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03" w:rsidRPr="00D23603" w:rsidRDefault="00D23603" w:rsidP="00D2360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3603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ЗАПИСКА.</w:t>
      </w:r>
    </w:p>
    <w:p w:rsidR="00D23603" w:rsidRPr="00D23603" w:rsidRDefault="00D23603" w:rsidP="00D23603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D23603">
        <w:rPr>
          <w:rFonts w:ascii="Times New Roman" w:eastAsia="Calibri" w:hAnsi="Times New Roman" w:cs="Times New Roman"/>
          <w:b/>
          <w:sz w:val="24"/>
          <w:szCs w:val="24"/>
        </w:rPr>
        <w:t>«Изобразительное искусство»</w:t>
      </w: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D23603">
        <w:rPr>
          <w:rFonts w:ascii="Times New Roman" w:eastAsia="Calibri" w:hAnsi="Times New Roman" w:cs="Times New Roman"/>
          <w:b/>
          <w:sz w:val="24"/>
          <w:szCs w:val="24"/>
        </w:rPr>
        <w:t xml:space="preserve">5-а класса </w:t>
      </w:r>
      <w:r w:rsidRPr="00D23603">
        <w:rPr>
          <w:rFonts w:ascii="Times New Roman" w:eastAsia="Calibri" w:hAnsi="Times New Roman" w:cs="Times New Roman"/>
          <w:sz w:val="24"/>
          <w:szCs w:val="24"/>
        </w:rPr>
        <w:t>обучающиеся с задержкой психического развития разработана на основе примерной программы по изобразительному искусству для общеобразовательных учреждений и авторской программы «Изобразительное искусство 5-8 класс.</w:t>
      </w:r>
      <w:proofErr w:type="gramEnd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Сборник рабочих программ ФГОС», под</w:t>
      </w:r>
      <w:proofErr w:type="gramStart"/>
      <w:r w:rsidRPr="00D2360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2360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едакцией Б.Н. </w:t>
      </w:r>
      <w:proofErr w:type="spellStart"/>
      <w:r w:rsidRPr="00D23603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рекомендовано Министерством образования и науки Российской Федерации 6-е издание Москва «Просвещение 2016»</w:t>
      </w:r>
    </w:p>
    <w:p w:rsidR="00D23603" w:rsidRPr="00D23603" w:rsidRDefault="00D23603" w:rsidP="00D2360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допущенной Министерством образования и науки РФ, в соответствии </w:t>
      </w:r>
      <w:proofErr w:type="gramStart"/>
      <w:r w:rsidRPr="00D2360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D23603" w:rsidRPr="00D23603" w:rsidRDefault="00D23603" w:rsidP="00D23603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D23603" w:rsidRPr="00D23603" w:rsidRDefault="00D23603" w:rsidP="00D23603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</w:t>
      </w:r>
      <w:proofErr w:type="gramStart"/>
      <w:r w:rsidRPr="00D2360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D2360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D23603">
        <w:rPr>
          <w:rFonts w:ascii="Times New Roman" w:eastAsia="Calibri" w:hAnsi="Times New Roman" w:cs="Times New Roman"/>
          <w:sz w:val="24"/>
          <w:szCs w:val="24"/>
        </w:rPr>
        <w:t>ля ООО ЗПР)</w:t>
      </w:r>
    </w:p>
    <w:p w:rsidR="00D23603" w:rsidRPr="00D23603" w:rsidRDefault="00D23603" w:rsidP="00D23603">
      <w:pPr>
        <w:tabs>
          <w:tab w:val="left" w:pos="851"/>
        </w:tabs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D23603" w:rsidRPr="00D23603" w:rsidRDefault="00D23603" w:rsidP="00D23603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603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D23603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:rsidR="00D23603" w:rsidRPr="00D23603" w:rsidRDefault="00D23603" w:rsidP="00D2360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Письма Министерства образования и науки РФ от 03.03.2016 № 08-334 «О примерной структуре рабочих программ учителя».</w:t>
      </w:r>
    </w:p>
    <w:p w:rsidR="00D23603" w:rsidRPr="00D23603" w:rsidRDefault="00D23603" w:rsidP="00D2360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D23603" w:rsidRPr="00D23603" w:rsidRDefault="00D23603" w:rsidP="00D2360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программы для детей с задержкой психического развития основного общего образования ГКОУ РО Азовской школы № 7.</w:t>
      </w:r>
    </w:p>
    <w:p w:rsidR="00D23603" w:rsidRPr="00D23603" w:rsidRDefault="00D23603" w:rsidP="00D2360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Учебного плана ГКОУ РО Азовской школы №7 на 2020-2021 учебный год.</w:t>
      </w:r>
    </w:p>
    <w:p w:rsidR="00D23603" w:rsidRPr="00D23603" w:rsidRDefault="00D23603" w:rsidP="00D2360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Годового календарного учебного плана-графика работы ГКОУ РО Азовской школы № 7 на 2020-2021 учебный год.</w:t>
      </w:r>
    </w:p>
    <w:p w:rsidR="00D23603" w:rsidRPr="00D23603" w:rsidRDefault="00D23603" w:rsidP="00D2360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учителя учебных курсов, предметов, дисциплин (модулей) ГКОУ РО Азовской школы № 7.</w:t>
      </w:r>
    </w:p>
    <w:p w:rsidR="00D23603" w:rsidRPr="00D23603" w:rsidRDefault="00D23603" w:rsidP="00D2360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D23603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D23603" w:rsidRPr="00D23603" w:rsidRDefault="00D23603" w:rsidP="00D236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Программа основного общего образования «Технология</w:t>
      </w:r>
      <w:proofErr w:type="gramStart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proofErr w:type="gramEnd"/>
      <w:r w:rsidRPr="00D23603">
        <w:rPr>
          <w:rFonts w:ascii="Times New Roman" w:eastAsia="Calibri" w:hAnsi="Times New Roman" w:cs="Times New Roman"/>
          <w:sz w:val="24"/>
          <w:szCs w:val="24"/>
        </w:rPr>
        <w:t>рекомендованная Департаментом общего среднего образования Министерства образования Российской Федерации</w:t>
      </w:r>
    </w:p>
    <w:p w:rsidR="00D23603" w:rsidRPr="00D23603" w:rsidRDefault="00D23603" w:rsidP="00D23603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Учебно-методического комплекса (авторская программа по технологии 6 класс), учебника для учащихся общеобразовательных организаций под редакцией Б.Н. </w:t>
      </w:r>
      <w:proofErr w:type="spellStart"/>
      <w:r w:rsidRPr="00D23603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рекомендовано Министерством образования и науки Российской Федерации 6-е издание Москва «Просвещение 2016»</w:t>
      </w:r>
    </w:p>
    <w:p w:rsidR="00D23603" w:rsidRPr="00D23603" w:rsidRDefault="00D23603" w:rsidP="00D2360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603" w:rsidRPr="00D23603" w:rsidRDefault="00D23603" w:rsidP="00D236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23603" w:rsidRPr="00D23603" w:rsidRDefault="00D23603" w:rsidP="00D2360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36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5А класс</w:t>
      </w:r>
      <w:bookmarkStart w:id="0" w:name="_GoBack"/>
      <w:bookmarkEnd w:id="0"/>
    </w:p>
    <w:tbl>
      <w:tblPr>
        <w:tblW w:w="103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051"/>
      </w:tblGrid>
      <w:tr w:rsidR="00D23603" w:rsidRPr="00D23603" w:rsidTr="002E0D0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УЧЕБНОГО ПРЕДМЕТА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Изучения учебного предмета «Изобразительное искусство» в системе общего образования является формирование представлений о современном взгляде на декоративн</w:t>
            </w:r>
            <w:proofErr w:type="gramStart"/>
            <w:r w:rsidRPr="00D236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о-</w:t>
            </w:r>
            <w:proofErr w:type="gramEnd"/>
            <w:r w:rsidRPr="00D236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прикладное искусство. Обучение школьников изобразительному искусству закладывает основы художественного мышления и связи искусства с жизнью, строится на основе освоения конкретных процессов преобразования и использования материалов, информации, объектов природной среды. </w:t>
            </w:r>
          </w:p>
        </w:tc>
      </w:tr>
      <w:tr w:rsidR="00D23603" w:rsidRPr="00D23603" w:rsidTr="002E0D0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УЧЕБНОГО ПРЕДМЕТА</w:t>
            </w:r>
          </w:p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Тактическими задачами</w:t>
            </w: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учебного предмета «Изобразительное искусство» в 5 классе являются:</w:t>
            </w:r>
          </w:p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необходимыми в повседневной жизни базовыми приемами декоративн</w:t>
            </w:r>
            <w:proofErr w:type="gramStart"/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прикладного искусства в жизни человека</w:t>
            </w:r>
          </w:p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связи искусства с жизнью и освоение содержания и образного языка разных видов декоративно-прикладного искусства.</w:t>
            </w:r>
          </w:p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трудовых, гражданских, экологических и патриотических качеств личности,</w:t>
            </w:r>
          </w:p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Это новый шаг в познании особенностей языка декоративно-прикладного искусства, которое осуществляется в единстве восприятия и практической деятельности</w:t>
            </w:r>
          </w:p>
        </w:tc>
      </w:tr>
      <w:tr w:rsidR="00D23603" w:rsidRPr="00D23603" w:rsidTr="002E0D0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«Изобразительное искусство» является составной частью предметной области. Федеральный государственный образовательный стандарт </w:t>
            </w:r>
            <w:r w:rsidR="002E0D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</w:t>
            </w: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 предусматривает изучение предмета «Изобразительное искусство» в перечне обязательных предметов. Федеральный </w:t>
            </w:r>
            <w:r w:rsidR="002E0D03" w:rsidRPr="002E0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образовательный стандарт основного общего образования </w:t>
            </w: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предусматривает изучение предмета «Изобразительное искусство» в 5</w:t>
            </w:r>
            <w:proofErr w:type="gramStart"/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в объёме 35 часов, 1 час в неделю.</w:t>
            </w:r>
          </w:p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</w:t>
            </w:r>
            <w:r w:rsidRPr="00D2360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ГКОУ РО Азовской</w:t>
            </w: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60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школы </w:t>
            </w: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№7 на 2020-2021 учебный год, утвержденным приказом от «    » августа</w:t>
            </w:r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трудовое обучение в 5А -классе отводится 1 час в неделю. Рабочая программа составлена на 35 часов в год с учетом праздничных дней.</w:t>
            </w:r>
          </w:p>
        </w:tc>
      </w:tr>
      <w:tr w:rsidR="00D23603" w:rsidRPr="00D23603" w:rsidTr="002E0D0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В конце каждого урока ребёнок выполняет проектную работу по теме урока.</w:t>
            </w:r>
          </w:p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D23603" w:rsidRPr="00D23603" w:rsidRDefault="00D23603" w:rsidP="00D2360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D23603">
        <w:rPr>
          <w:rFonts w:ascii="Times New Roman" w:eastAsia="Times New Roman" w:hAnsi="Times New Roman" w:cs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личностное, профессиональное, жизненное самоопределение;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603">
        <w:rPr>
          <w:rFonts w:ascii="Times New Roman" w:eastAsia="Times New Roman" w:hAnsi="Times New Roman" w:cs="Times New Roman"/>
          <w:sz w:val="24"/>
          <w:szCs w:val="24"/>
        </w:rPr>
        <w:t>смолообразовании</w:t>
      </w:r>
      <w:proofErr w:type="gramEnd"/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D23603" w:rsidRPr="00D23603" w:rsidRDefault="00D23603" w:rsidP="00D23603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36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 w:rsidRPr="00D236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D23603" w:rsidRPr="00D23603" w:rsidRDefault="00D23603" w:rsidP="00D2360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 w:rsidRPr="00D23603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 xml:space="preserve"> могут быть сформированы:</w:t>
      </w:r>
    </w:p>
    <w:p w:rsidR="00D23603" w:rsidRPr="00D23603" w:rsidRDefault="00D23603" w:rsidP="00D236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 w:rsidRPr="00D23603">
        <w:rPr>
          <w:rFonts w:ascii="Times New Roman" w:eastAsia="Calibri" w:hAnsi="Times New Roman" w:cs="Times New Roman"/>
          <w:sz w:val="24"/>
          <w:szCs w:val="24"/>
        </w:rPr>
        <w:t>культурно-историческую</w:t>
      </w:r>
      <w:proofErr w:type="gramEnd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D23603" w:rsidRPr="00D23603" w:rsidRDefault="00D23603" w:rsidP="00D2360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</w:p>
    <w:p w:rsidR="00D23603" w:rsidRPr="00D23603" w:rsidRDefault="00D23603" w:rsidP="00D2360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lastRenderedPageBreak/>
        <w:t>3. Знания последовательности в работе, развитию навыков самоконтроля.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603" w:rsidRPr="00D23603" w:rsidRDefault="00D23603" w:rsidP="00D236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D2360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2360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D23603" w:rsidRPr="00D23603" w:rsidRDefault="00D23603" w:rsidP="00D23603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D23603" w:rsidRPr="00D23603" w:rsidRDefault="00D23603" w:rsidP="00D2360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</w:t>
      </w:r>
      <w:proofErr w:type="gramStart"/>
      <w:r w:rsidRPr="00D2360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своей учебной деятельности.</w:t>
      </w:r>
    </w:p>
    <w:p w:rsidR="00D23603" w:rsidRPr="00D23603" w:rsidRDefault="00D23603" w:rsidP="00D23603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3.Прогнозированию — предвосхищение результата и уровня усвоения знаний;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6.Оценки — выделение и осознание </w:t>
      </w:r>
      <w:proofErr w:type="gramStart"/>
      <w:r w:rsidRPr="00D2360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 возможность научиться</w:t>
      </w:r>
      <w:r w:rsidRPr="00D236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3603" w:rsidRPr="00D23603" w:rsidRDefault="00D23603" w:rsidP="00D2360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D23603" w:rsidRPr="00D23603" w:rsidRDefault="00D23603" w:rsidP="00D2360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D23603" w:rsidRPr="00D23603" w:rsidRDefault="00D23603" w:rsidP="00D2360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D23603" w:rsidRPr="00D23603" w:rsidRDefault="00D23603" w:rsidP="00D2360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D23603" w:rsidRPr="00D23603" w:rsidRDefault="00D23603" w:rsidP="00D2360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</w:t>
      </w:r>
      <w:r w:rsidRPr="00D236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3603" w:rsidRPr="00D23603" w:rsidRDefault="00D23603" w:rsidP="00D2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самостоятельному выделению и формулированию познавательной </w:t>
      </w:r>
      <w:proofErr w:type="spellStart"/>
      <w:r w:rsidRPr="00D23603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gramStart"/>
      <w:r w:rsidRPr="00D23603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D23603">
        <w:rPr>
          <w:rFonts w:ascii="Times New Roman" w:eastAsia="Times New Roman" w:hAnsi="Times New Roman" w:cs="Times New Roman"/>
          <w:sz w:val="24"/>
          <w:szCs w:val="24"/>
        </w:rPr>
        <w:t>оиску</w:t>
      </w:r>
      <w:proofErr w:type="spellEnd"/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 и выделению необходимой информации;</w:t>
      </w:r>
    </w:p>
    <w:p w:rsidR="00D23603" w:rsidRPr="00D23603" w:rsidRDefault="00D23603" w:rsidP="00D2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структурированию знаний; </w:t>
      </w:r>
      <w:proofErr w:type="gramStart"/>
      <w:r w:rsidRPr="00D23603">
        <w:rPr>
          <w:rFonts w:ascii="Times New Roman" w:eastAsia="Times New Roman" w:hAnsi="Times New Roman" w:cs="Times New Roman"/>
          <w:sz w:val="24"/>
          <w:szCs w:val="24"/>
        </w:rPr>
        <w:t>осознанною</w:t>
      </w:r>
      <w:proofErr w:type="gramEnd"/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D23603" w:rsidRPr="00D23603" w:rsidRDefault="00D23603" w:rsidP="00D2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выбору наиболее эффективных способов решения задач в зависимости от конкретных условий; рефлексии способов и условий действия, контроль и оценка процесса и результатов деятельности.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proofErr w:type="gramEnd"/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получать возможность научиться</w:t>
      </w:r>
      <w:r w:rsidRPr="00D236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D23603" w:rsidRPr="00D23603" w:rsidRDefault="00D23603" w:rsidP="00D23603">
      <w:pPr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D23603" w:rsidRPr="00D23603" w:rsidRDefault="00D23603" w:rsidP="00D23603">
      <w:pPr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D23603" w:rsidRPr="00D23603" w:rsidRDefault="00D23603" w:rsidP="00D236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D23603" w:rsidRPr="00D23603" w:rsidRDefault="00D23603" w:rsidP="00D236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направленность на достижение конкретных целей; </w:t>
      </w:r>
    </w:p>
    <w:p w:rsidR="00D23603" w:rsidRPr="00D23603" w:rsidRDefault="00D23603" w:rsidP="00D236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D23603" w:rsidRPr="00D23603" w:rsidRDefault="00D23603" w:rsidP="00D236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D23603" w:rsidRPr="00D23603" w:rsidRDefault="00D23603" w:rsidP="00D236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D23603" w:rsidRPr="00D23603" w:rsidRDefault="00D23603" w:rsidP="00D23603">
      <w:pPr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D23603">
        <w:rPr>
          <w:rFonts w:ascii="Times New Roman" w:eastAsia="Calibri" w:hAnsi="Times New Roman" w:cs="Times New Roman"/>
          <w:sz w:val="24"/>
          <w:szCs w:val="24"/>
        </w:rPr>
        <w:t>самым</w:t>
      </w:r>
      <w:proofErr w:type="gramEnd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D23603" w:rsidRPr="00D23603" w:rsidRDefault="00D23603" w:rsidP="00D23603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D23603" w:rsidRPr="00D23603" w:rsidRDefault="00D23603" w:rsidP="00D23603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D23603" w:rsidRPr="00D23603" w:rsidRDefault="00D23603" w:rsidP="00D2360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D23603" w:rsidRPr="00D23603" w:rsidRDefault="00D23603" w:rsidP="00D2360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D23603" w:rsidRPr="00D23603" w:rsidRDefault="00D23603" w:rsidP="00D2360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lastRenderedPageBreak/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D23603" w:rsidRPr="00D23603" w:rsidRDefault="00D23603" w:rsidP="00D23603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proofErr w:type="gramEnd"/>
      <w:r w:rsidRPr="00D2360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D23603" w:rsidRPr="00D23603" w:rsidRDefault="00D23603" w:rsidP="00D2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D23603" w:rsidRPr="00D23603" w:rsidRDefault="00D23603" w:rsidP="00D2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2.Поиску и выделению необходимой информации;</w:t>
      </w:r>
    </w:p>
    <w:p w:rsidR="00D23603" w:rsidRPr="00D23603" w:rsidRDefault="00D23603" w:rsidP="00D2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3.Структурированию знаний;</w:t>
      </w:r>
    </w:p>
    <w:p w:rsidR="00D23603" w:rsidRPr="00D23603" w:rsidRDefault="00D23603" w:rsidP="00D2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D23603" w:rsidRPr="00D23603" w:rsidRDefault="00D23603" w:rsidP="00D2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D23603" w:rsidRPr="00D23603" w:rsidRDefault="00D23603" w:rsidP="00D2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Times New Roman" w:hAnsi="Times New Roman" w:cs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D23603" w:rsidRPr="00D23603" w:rsidRDefault="00D23603" w:rsidP="00D23603">
      <w:pPr>
        <w:rPr>
          <w:rFonts w:ascii="Times New Roman" w:eastAsia="Times New Roman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D23603" w:rsidRPr="00D23603" w:rsidRDefault="00D23603" w:rsidP="00D23603">
      <w:pPr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D23603" w:rsidRPr="00D23603" w:rsidRDefault="00D23603" w:rsidP="00D2360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D23603" w:rsidRPr="00D23603" w:rsidRDefault="00D23603" w:rsidP="00D23603">
      <w:pPr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направленность на достижение конкретных целей; </w:t>
      </w:r>
    </w:p>
    <w:p w:rsidR="00D23603" w:rsidRPr="00D23603" w:rsidRDefault="00D23603" w:rsidP="00D23603">
      <w:pPr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D23603" w:rsidRPr="00D23603" w:rsidRDefault="00D23603" w:rsidP="00D23603">
      <w:pPr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D23603" w:rsidRPr="00D23603" w:rsidRDefault="00D23603" w:rsidP="00D23603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D23603">
        <w:rPr>
          <w:rFonts w:ascii="Times New Roman" w:eastAsia="Calibri" w:hAnsi="Times New Roman" w:cs="Times New Roman"/>
          <w:sz w:val="24"/>
          <w:szCs w:val="24"/>
        </w:rPr>
        <w:t>самым</w:t>
      </w:r>
      <w:proofErr w:type="gramEnd"/>
      <w:r w:rsidRPr="00D23603">
        <w:rPr>
          <w:rFonts w:ascii="Times New Roman" w:eastAsia="Calibri" w:hAnsi="Times New Roman" w:cs="Times New Roman"/>
          <w:sz w:val="24"/>
          <w:szCs w:val="24"/>
        </w:rPr>
        <w:t xml:space="preserve"> ценным при решении задачи освоения программного материала </w:t>
      </w:r>
      <w:r w:rsidRPr="00D2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Предметные результаты</w:t>
      </w:r>
    </w:p>
    <w:p w:rsidR="00D23603" w:rsidRPr="00D23603" w:rsidRDefault="00D23603" w:rsidP="00D236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Универсально-учебные действия.</w:t>
      </w:r>
    </w:p>
    <w:p w:rsidR="00D23603" w:rsidRPr="00D23603" w:rsidRDefault="00D23603" w:rsidP="00D2360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D23603" w:rsidRPr="00D23603" w:rsidRDefault="00D23603" w:rsidP="00D2360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D23603" w:rsidRPr="00D23603" w:rsidRDefault="00D23603" w:rsidP="00D2360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D23603" w:rsidRPr="00D23603" w:rsidRDefault="00D23603" w:rsidP="00D2360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D23603" w:rsidRPr="00D23603" w:rsidRDefault="00D23603" w:rsidP="00D2360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:rsidR="00D23603" w:rsidRPr="00D23603" w:rsidRDefault="00D23603" w:rsidP="00D236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18"/>
        <w:gridCol w:w="6048"/>
      </w:tblGrid>
      <w:tr w:rsidR="00D23603" w:rsidRPr="00D23603" w:rsidTr="008F4809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D23603" w:rsidRPr="00D23603" w:rsidTr="008F480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</w:tr>
      <w:tr w:rsidR="00D23603" w:rsidRPr="00D23603" w:rsidTr="008F4809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603" w:rsidRPr="00D23603" w:rsidRDefault="00D23603" w:rsidP="00D236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 представлять результаты выполненного проекта: пользоваться основными видами проектной документации;</w:t>
            </w:r>
            <w:proofErr w:type="gramEnd"/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 пояснительную </w:t>
            </w:r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записку к проекту; оформлять проектные материалы; представлять проект к защите.</w:t>
            </w:r>
          </w:p>
          <w:p w:rsidR="00D23603" w:rsidRPr="00D23603" w:rsidRDefault="00D23603" w:rsidP="00D236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D23603" w:rsidRPr="00D23603" w:rsidRDefault="00D23603" w:rsidP="00D236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презентацию, экономическую и экологическую оценку проекта; разрабатывать вариант рекламы для продукта труда.</w:t>
            </w:r>
          </w:p>
          <w:p w:rsidR="00D23603" w:rsidRPr="00D23603" w:rsidRDefault="00D23603" w:rsidP="00D236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Обосновать идею изделия на основе маркетинговых опросов. Находить необходимую информацию в печатных изданиях и в Интернете. </w:t>
            </w:r>
          </w:p>
          <w:p w:rsidR="00D23603" w:rsidRPr="00D23603" w:rsidRDefault="00D23603" w:rsidP="00D236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коллективный анализ возможностей изготовления изделия. Выбирать виды изделий. Конструировать и выполнять дизайн проектирование с применением ЭВМ. Создавать эскизы и модели. Графически оформлять проект, составлять технологическую карту. Подготавливать документацию на ЭВМ. Оценивать себестоимость изделия. Разрабатывать варианты рекламы. Подготавливать пояснительную записку. Оформлять проектные материалы. Проводить презентацию проекта</w:t>
            </w:r>
          </w:p>
          <w:p w:rsidR="00D23603" w:rsidRPr="00D23603" w:rsidRDefault="00D23603" w:rsidP="00D236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Научится понимать специфику образного языка декоративн</w:t>
            </w:r>
            <w:proofErr w:type="gramStart"/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прикладного искусства. Познакомится с произведениями крестьянского искусства. Научится поэтическому восприятию мира, гармонии мировоззрения, о неизменности круговорота природных сил. Познает в своей художественной плоти высшие идеи, выраженные языком знака, заклинанием узоров, ритмами орнамента, символикой цвета.</w:t>
            </w:r>
          </w:p>
        </w:tc>
      </w:tr>
      <w:tr w:rsidR="00D23603" w:rsidRPr="00D23603" w:rsidTr="008F480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Связь времён в народном искусстве</w:t>
            </w:r>
          </w:p>
        </w:tc>
      </w:tr>
      <w:tr w:rsidR="00D23603" w:rsidRPr="00D23603" w:rsidTr="008F4809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603" w:rsidRPr="00D23603" w:rsidRDefault="00D23603" w:rsidP="00D236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представлять информацию по истории искусства народов мира.</w:t>
            </w:r>
          </w:p>
          <w:p w:rsidR="00D23603" w:rsidRPr="00D23603" w:rsidRDefault="00D23603" w:rsidP="00D2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традициями</w:t>
            </w:r>
          </w:p>
          <w:p w:rsidR="00D23603" w:rsidRPr="00D23603" w:rsidRDefault="00D23603" w:rsidP="00D2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промыслов</w:t>
            </w:r>
          </w:p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творческие задания, используя по возможности традиционные для промысла приёмы росписи и цветовые сочетания</w:t>
            </w:r>
          </w:p>
          <w:p w:rsidR="00D23603" w:rsidRPr="00D23603" w:rsidRDefault="00D23603" w:rsidP="00D2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местными народными художественными промыслами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Входить в мир современного народного искусства, представленного художественными промыслами.</w:t>
            </w:r>
          </w:p>
          <w:p w:rsidR="00D23603" w:rsidRPr="00D23603" w:rsidRDefault="00D23603" w:rsidP="00D23603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Видеть характерные признаки того или иного художественного промысла, вариативность образов и мотивов, осознавать, что это искусство развивается по законам народного искусства, черпая темы, образы и мотивы из сокровищницы, природы.</w:t>
            </w:r>
          </w:p>
          <w:p w:rsidR="00D23603" w:rsidRPr="00D23603" w:rsidRDefault="00D23603" w:rsidP="00D23603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 отличать народные промыслы по названию регионов.</w:t>
            </w:r>
          </w:p>
          <w:p w:rsidR="00D23603" w:rsidRPr="00D23603" w:rsidRDefault="00D23603" w:rsidP="00D23603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Узнают и познакомятся с местными народными умельцами. С </w:t>
            </w:r>
            <w:proofErr w:type="gramStart"/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неповторимыми</w:t>
            </w:r>
            <w:proofErr w:type="gramEnd"/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особенности росписи нашей </w:t>
            </w:r>
            <w:proofErr w:type="spellStart"/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Семикаракорской</w:t>
            </w:r>
            <w:proofErr w:type="spellEnd"/>
            <w:r w:rsidRPr="00D23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керамики.</w:t>
            </w:r>
          </w:p>
        </w:tc>
      </w:tr>
      <w:tr w:rsidR="00D23603" w:rsidRPr="00D23603" w:rsidTr="008F480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</w:t>
            </w:r>
            <w:proofErr w:type="gramStart"/>
            <w:r w:rsidRPr="00D2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</w:t>
            </w:r>
            <w:proofErr w:type="gramEnd"/>
            <w:r w:rsidRPr="00D2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человек, общество, время</w:t>
            </w:r>
          </w:p>
        </w:tc>
      </w:tr>
      <w:tr w:rsidR="00D23603" w:rsidRPr="00D23603" w:rsidTr="008F4809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603" w:rsidRPr="00D23603" w:rsidRDefault="00D23603" w:rsidP="00D236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чёткую социальную регламентацию форм, материала, цвета, декора одежды и предметов быта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Осознать функции декора в разные времена, у разных народов, его возможности в обозначении определённых общностей, групп людей, а также той роли, которую играет человек как </w:t>
            </w:r>
            <w:proofErr w:type="gramStart"/>
            <w:r w:rsidRPr="00D236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236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сословной. Так и в современной сред</w:t>
            </w:r>
            <w:proofErr w:type="gramStart"/>
            <w:r w:rsidRPr="00D236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Pr="00D236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ремесленник, вельможа ,король, врач, спортсмен, солдат, невеста и т. д.)</w:t>
            </w:r>
          </w:p>
        </w:tc>
      </w:tr>
      <w:tr w:rsidR="00D23603" w:rsidRPr="00D23603" w:rsidTr="008F480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Декоративное искусство в современном мире.</w:t>
            </w:r>
          </w:p>
        </w:tc>
      </w:tr>
      <w:tr w:rsidR="00D23603" w:rsidRPr="00D23603" w:rsidTr="008F4809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603" w:rsidRPr="00D23603" w:rsidRDefault="00D23603" w:rsidP="00D236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Нацелена на ознакомление с </w:t>
            </w:r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многообразием проявлений современного искусства, с новым языком его произведений, созвучным времени, а также на творческую деятельность учащихся в конкретном материале.</w:t>
            </w:r>
            <w:proofErr w:type="gramEnd"/>
          </w:p>
          <w:p w:rsidR="00D23603" w:rsidRPr="00D23603" w:rsidRDefault="00D23603" w:rsidP="00D236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расширению кругозора, формирует активного зрителя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3603">
              <w:rPr>
                <w:rFonts w:ascii="Times New Roman" w:eastAsia="Calibri" w:hAnsi="Times New Roman" w:cs="Times New Roman"/>
                <w:i/>
              </w:rPr>
              <w:lastRenderedPageBreak/>
              <w:t xml:space="preserve">Ориентироваться в области современного декоративного </w:t>
            </w:r>
            <w:r w:rsidRPr="00D23603">
              <w:rPr>
                <w:rFonts w:ascii="Times New Roman" w:eastAsia="Calibri" w:hAnsi="Times New Roman" w:cs="Times New Roman"/>
                <w:i/>
              </w:rPr>
              <w:lastRenderedPageBreak/>
              <w:t>искусства, увидеть на примере конкретных произведений взаимосвязь материала, формы и содержания, а также новое понимание красоты современными художниками.</w:t>
            </w:r>
          </w:p>
          <w:p w:rsidR="00D23603" w:rsidRPr="00D23603" w:rsidRDefault="00D23603" w:rsidP="00D23603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3603">
              <w:rPr>
                <w:rFonts w:ascii="Times New Roman" w:eastAsia="Calibri" w:hAnsi="Times New Roman" w:cs="Times New Roman"/>
                <w:i/>
              </w:rPr>
              <w:t xml:space="preserve">При рассмотрении картин учащиеся научатся задавать и отвечать на три вопроса «что?», «как?», «зачем?», связанных с восприятием произведений декоративного искусства, ведущим, </w:t>
            </w:r>
            <w:proofErr w:type="spellStart"/>
            <w:r w:rsidRPr="00D23603">
              <w:rPr>
                <w:rFonts w:ascii="Times New Roman" w:eastAsia="Calibri" w:hAnsi="Times New Roman" w:cs="Times New Roman"/>
                <w:i/>
              </w:rPr>
              <w:t>сутьевым</w:t>
            </w:r>
            <w:proofErr w:type="spellEnd"/>
            <w:r w:rsidRPr="00D23603">
              <w:rPr>
                <w:rFonts w:ascii="Times New Roman" w:eastAsia="Calibri" w:hAnsi="Times New Roman" w:cs="Times New Roman"/>
                <w:i/>
              </w:rPr>
              <w:t xml:space="preserve"> является вопрос «зачем?»</w:t>
            </w:r>
          </w:p>
          <w:p w:rsidR="00D23603" w:rsidRPr="00D23603" w:rsidRDefault="00D23603" w:rsidP="00D23603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3603">
              <w:rPr>
                <w:rFonts w:ascii="Times New Roman" w:eastAsia="Calibri" w:hAnsi="Times New Roman" w:cs="Times New Roman"/>
                <w:i/>
              </w:rPr>
              <w:t>Вопрос «что?» фокусирует внимание на функции предмета, наиболее ярких признаках воспринимаемой вещи (материал, форма, декор).</w:t>
            </w:r>
          </w:p>
          <w:p w:rsidR="00D23603" w:rsidRPr="00D23603" w:rsidRDefault="00D23603" w:rsidP="00D23603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3603">
              <w:rPr>
                <w:rFonts w:ascii="Times New Roman" w:eastAsia="Calibri" w:hAnsi="Times New Roman" w:cs="Times New Roman"/>
                <w:i/>
              </w:rPr>
              <w:t>Вопрос «как?» предлагает более пристальное внимание в образных строй вещи, в технику, в средства художественной выразительности.</w:t>
            </w:r>
          </w:p>
          <w:p w:rsidR="00D23603" w:rsidRPr="00D23603" w:rsidRDefault="00D23603" w:rsidP="00D23603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3603">
              <w:rPr>
                <w:rFonts w:ascii="Times New Roman" w:eastAsia="Calibri" w:hAnsi="Times New Roman" w:cs="Times New Roman"/>
                <w:i/>
              </w:rPr>
              <w:t xml:space="preserve"> С вопросом «зачем?» связано раскрытие художественной идеи, смысла образов, символических знаков в </w:t>
            </w:r>
            <w:proofErr w:type="gramStart"/>
            <w:r w:rsidRPr="00D23603">
              <w:rPr>
                <w:rFonts w:ascii="Times New Roman" w:eastAsia="Calibri" w:hAnsi="Times New Roman" w:cs="Times New Roman"/>
                <w:i/>
              </w:rPr>
              <w:t>декоре</w:t>
            </w:r>
            <w:proofErr w:type="gramEnd"/>
            <w:r w:rsidRPr="00D23603">
              <w:rPr>
                <w:rFonts w:ascii="Times New Roman" w:eastAsia="Calibri" w:hAnsi="Times New Roman" w:cs="Times New Roman"/>
                <w:i/>
              </w:rPr>
              <w:t xml:space="preserve"> т. е некоторые тайны, которую несёт в себе предмет.</w:t>
            </w:r>
          </w:p>
          <w:p w:rsidR="00D23603" w:rsidRPr="00D23603" w:rsidRDefault="00D23603" w:rsidP="00D23603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23603" w:rsidRPr="00D23603" w:rsidRDefault="00D23603" w:rsidP="00D236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.</w:t>
      </w:r>
    </w:p>
    <w:p w:rsidR="00D23603" w:rsidRPr="00D23603" w:rsidRDefault="00D23603" w:rsidP="00D236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603" w:rsidRPr="00D23603" w:rsidRDefault="00D23603" w:rsidP="00D236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603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5</w:t>
      </w:r>
      <w:proofErr w:type="gramStart"/>
      <w:r w:rsidRPr="00D23603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</w:p>
    <w:p w:rsidR="00D23603" w:rsidRPr="00D23603" w:rsidRDefault="00D23603" w:rsidP="00D236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80"/>
        <w:gridCol w:w="709"/>
        <w:gridCol w:w="4111"/>
      </w:tblGrid>
      <w:tr w:rsidR="00D23603" w:rsidRPr="00D23603" w:rsidTr="008F48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23603" w:rsidRPr="00D23603" w:rsidRDefault="00D23603" w:rsidP="00D2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</w:t>
            </w:r>
            <w:proofErr w:type="gramStart"/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)п</w:t>
            </w:r>
            <w:proofErr w:type="gramEnd"/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603" w:rsidRPr="00D23603" w:rsidRDefault="00D23603" w:rsidP="00D2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D23603" w:rsidRPr="00D23603" w:rsidTr="008F4809">
        <w:trPr>
          <w:trHeight w:val="18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3603">
              <w:rPr>
                <w:rFonts w:ascii="Times New Roman" w:eastAsia="Calibri" w:hAnsi="Times New Roman" w:cs="Times New Roman"/>
              </w:rPr>
              <w:t>1</w:t>
            </w:r>
          </w:p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Творческая проектная деятельность (вводная часть) + ОБЖ </w:t>
            </w: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</w:t>
            </w:r>
          </w:p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т/б</w:t>
            </w:r>
            <w:proofErr w:type="gramEnd"/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творческие проекты. Этапы выполнения проектов.</w:t>
            </w:r>
          </w:p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603" w:rsidRPr="00D23603" w:rsidRDefault="00D23603" w:rsidP="00D2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</w:tc>
      </w:tr>
      <w:tr w:rsidR="00D23603" w:rsidRPr="00D23603" w:rsidTr="008F4809">
        <w:trPr>
          <w:trHeight w:val="841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3603">
              <w:rPr>
                <w:rFonts w:ascii="Times New Roman" w:eastAsia="Calibri" w:hAnsi="Times New Roman" w:cs="Times New Roman"/>
              </w:rPr>
              <w:t>2</w:t>
            </w:r>
          </w:p>
          <w:p w:rsidR="00D23603" w:rsidRPr="00D23603" w:rsidRDefault="00D23603" w:rsidP="00D23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ind w:left="-108"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</w:tc>
      </w:tr>
      <w:tr w:rsidR="00D23603" w:rsidRPr="00D23603" w:rsidTr="008F4809">
        <w:trPr>
          <w:trHeight w:val="56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36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Деко</w:t>
            </w:r>
            <w:proofErr w:type="gramStart"/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человек, общество, время</w:t>
            </w:r>
          </w:p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</w:tc>
      </w:tr>
      <w:tr w:rsidR="00D23603" w:rsidRPr="00D23603" w:rsidTr="008F4809">
        <w:trPr>
          <w:trHeight w:val="15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360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ind w:left="-108"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603" w:rsidRPr="00D23603" w:rsidRDefault="00D23603" w:rsidP="00D23603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D23603" w:rsidRPr="00D23603" w:rsidRDefault="00D23603" w:rsidP="00D236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</w:tc>
      </w:tr>
      <w:tr w:rsidR="00D23603" w:rsidRPr="00D23603" w:rsidTr="008F4809">
        <w:trPr>
          <w:trHeight w:val="841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03" w:rsidRPr="00D23603" w:rsidRDefault="00D23603" w:rsidP="00D2360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603">
              <w:rPr>
                <w:rFonts w:ascii="Times New Roman" w:eastAsia="Calibri" w:hAnsi="Times New Roman" w:cs="Times New Roman"/>
                <w:sz w:val="24"/>
                <w:szCs w:val="24"/>
              </w:rPr>
              <w:t>И того 35 часов</w:t>
            </w:r>
          </w:p>
        </w:tc>
      </w:tr>
    </w:tbl>
    <w:p w:rsidR="0061258E" w:rsidRDefault="0061258E"/>
    <w:sectPr w:rsidR="0061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2954"/>
    <w:multiLevelType w:val="hybridMultilevel"/>
    <w:tmpl w:val="5154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03"/>
    <w:rsid w:val="002E0D03"/>
    <w:rsid w:val="0061258E"/>
    <w:rsid w:val="00D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2020-10-27T08:44:00Z</dcterms:created>
  <dcterms:modified xsi:type="dcterms:W3CDTF">2020-10-27T08:50:00Z</dcterms:modified>
</cp:coreProperties>
</file>