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D7" w:rsidRDefault="003614D7" w:rsidP="00361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74A26" w:rsidRDefault="003614D7" w:rsidP="00691BB3">
      <w:pPr>
        <w:spacing w:after="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02CD6" w:rsidRPr="00B02CD6"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E902F5">
        <w:rPr>
          <w:rFonts w:ascii="Times New Roman" w:hAnsi="Times New Roman" w:cs="Times New Roman"/>
          <w:b/>
          <w:sz w:val="24"/>
          <w:szCs w:val="24"/>
        </w:rPr>
        <w:t>8</w:t>
      </w:r>
      <w:r w:rsidR="00B02CD6">
        <w:rPr>
          <w:rFonts w:ascii="Times New Roman" w:hAnsi="Times New Roman" w:cs="Times New Roman"/>
          <w:b/>
          <w:sz w:val="24"/>
          <w:szCs w:val="24"/>
        </w:rPr>
        <w:t>-</w:t>
      </w:r>
      <w:r w:rsidR="0099563B">
        <w:rPr>
          <w:rFonts w:ascii="Times New Roman" w:hAnsi="Times New Roman" w:cs="Times New Roman"/>
          <w:b/>
          <w:sz w:val="24"/>
          <w:szCs w:val="24"/>
        </w:rPr>
        <w:t>а</w:t>
      </w:r>
      <w:r w:rsidR="003A40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4A26">
        <w:rPr>
          <w:rFonts w:ascii="Times New Roman" w:hAnsi="Times New Roman" w:cs="Times New Roman"/>
          <w:b/>
          <w:sz w:val="24"/>
          <w:szCs w:val="24"/>
        </w:rPr>
        <w:t>класса</w:t>
      </w:r>
      <w:r w:rsidR="003A4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4D7" w:rsidRDefault="003614D7" w:rsidP="00691BB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2CD6">
        <w:rPr>
          <w:rFonts w:ascii="Times New Roman" w:hAnsi="Times New Roman" w:cs="Times New Roman"/>
          <w:sz w:val="24"/>
          <w:szCs w:val="24"/>
        </w:rPr>
        <w:t>(</w:t>
      </w:r>
      <w:r w:rsidR="00E902F5" w:rsidRPr="00E902F5">
        <w:rPr>
          <w:rFonts w:ascii="Times New Roman" w:hAnsi="Times New Roman" w:cs="Times New Roman"/>
          <w:sz w:val="24"/>
          <w:szCs w:val="24"/>
        </w:rPr>
        <w:t>слабослышащие и позднооглохшие обучающиеся)</w:t>
      </w:r>
      <w:r w:rsidR="00E902F5" w:rsidRPr="003225F6">
        <w:rPr>
          <w:rFonts w:ascii="Times New Roman" w:hAnsi="Times New Roman" w:cs="Times New Roman"/>
          <w:sz w:val="24"/>
          <w:szCs w:val="24"/>
        </w:rPr>
        <w:t xml:space="preserve"> </w:t>
      </w:r>
      <w:r w:rsidR="0099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6D08AA">
        <w:rPr>
          <w:rFonts w:ascii="Times New Roman" w:hAnsi="Times New Roman" w:cs="Times New Roman"/>
          <w:sz w:val="24"/>
          <w:szCs w:val="24"/>
        </w:rPr>
        <w:t xml:space="preserve"> </w:t>
      </w:r>
      <w:r w:rsidR="006D08AA" w:rsidRPr="006D08AA">
        <w:rPr>
          <w:rFonts w:ascii="Times New Roman" w:hAnsi="Times New Roman" w:cs="Times New Roman"/>
          <w:sz w:val="24"/>
          <w:szCs w:val="24"/>
        </w:rPr>
        <w:t xml:space="preserve">  Федерального компонента государственного стандарта основного общего образования</w:t>
      </w:r>
      <w:r w:rsidR="00650101">
        <w:rPr>
          <w:rFonts w:ascii="Times New Roman" w:hAnsi="Times New Roman" w:cs="Times New Roman"/>
          <w:sz w:val="24"/>
          <w:szCs w:val="24"/>
        </w:rPr>
        <w:t xml:space="preserve">, </w:t>
      </w:r>
      <w:r w:rsidR="00F62B5E" w:rsidRPr="00B02CD6">
        <w:rPr>
          <w:rFonts w:ascii="Times New Roman" w:hAnsi="Times New Roman" w:cs="Times New Roman"/>
          <w:sz w:val="24"/>
          <w:szCs w:val="24"/>
        </w:rPr>
        <w:t>авторской</w:t>
      </w:r>
      <w:r w:rsidR="00F6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B02CD6">
        <w:rPr>
          <w:rFonts w:ascii="Times New Roman" w:hAnsi="Times New Roman" w:cs="Times New Roman"/>
          <w:sz w:val="24"/>
          <w:szCs w:val="24"/>
        </w:rPr>
        <w:t>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D6" w:rsidRPr="00B02CD6">
        <w:rPr>
          <w:rFonts w:ascii="Times New Roman" w:hAnsi="Times New Roman" w:cs="Times New Roman"/>
          <w:sz w:val="24"/>
          <w:szCs w:val="24"/>
        </w:rPr>
        <w:t xml:space="preserve"> под редакцией Даниловой Г.И. «ИСКУССТВО. 5—9 КЛАССЫ.</w:t>
      </w:r>
      <w:proofErr w:type="gramEnd"/>
      <w:r w:rsidR="00B02CD6" w:rsidRPr="00B02CD6">
        <w:rPr>
          <w:rFonts w:ascii="Times New Roman" w:hAnsi="Times New Roman" w:cs="Times New Roman"/>
          <w:sz w:val="24"/>
          <w:szCs w:val="24"/>
        </w:rPr>
        <w:t xml:space="preserve"> Рабочая программа для общеобразовательных учреждений». – </w:t>
      </w:r>
      <w:proofErr w:type="gramStart"/>
      <w:r w:rsidR="00B02CD6" w:rsidRPr="00B02CD6">
        <w:rPr>
          <w:rFonts w:ascii="Times New Roman" w:hAnsi="Times New Roman" w:cs="Times New Roman"/>
          <w:sz w:val="24"/>
          <w:szCs w:val="24"/>
        </w:rPr>
        <w:t xml:space="preserve">М.: Дрофа, </w:t>
      </w:r>
      <w:r w:rsidR="00B02CD6" w:rsidRPr="00074A26">
        <w:rPr>
          <w:rFonts w:ascii="Times New Roman" w:hAnsi="Times New Roman" w:cs="Times New Roman"/>
          <w:sz w:val="24"/>
          <w:szCs w:val="24"/>
        </w:rPr>
        <w:t>2014г.</w:t>
      </w:r>
      <w:r w:rsidR="00B02CD6" w:rsidRPr="00B0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общеобразовательных учреждений, допущенной Министерством образования и науки РФ), в соответствии с</w:t>
      </w:r>
      <w:proofErr w:type="gramEnd"/>
    </w:p>
    <w:p w:rsidR="009910EF" w:rsidRPr="003225F6" w:rsidRDefault="009910EF" w:rsidP="00691BB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26">
        <w:rPr>
          <w:rFonts w:ascii="Times New Roman" w:hAnsi="Times New Roman" w:cs="Times New Roman"/>
          <w:sz w:val="24"/>
          <w:szCs w:val="24"/>
        </w:rPr>
        <w:t>изменениями от 08.06.2020 года)</w:t>
      </w:r>
    </w:p>
    <w:p w:rsidR="009910EF" w:rsidRPr="00691BB3" w:rsidRDefault="009910EF" w:rsidP="00691BB3">
      <w:pPr>
        <w:pStyle w:val="a4"/>
        <w:tabs>
          <w:tab w:val="left" w:pos="851"/>
        </w:tabs>
        <w:spacing w:after="0" w:line="240" w:lineRule="auto"/>
        <w:ind w:left="-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3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9910EF" w:rsidRPr="00581AAF" w:rsidRDefault="009910EF" w:rsidP="00691BB3">
      <w:pPr>
        <w:pStyle w:val="a4"/>
        <w:tabs>
          <w:tab w:val="left" w:pos="851"/>
        </w:tabs>
        <w:spacing w:after="0" w:line="240" w:lineRule="auto"/>
        <w:ind w:left="-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9910EF" w:rsidRPr="00581AAF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9910EF" w:rsidRPr="0090501D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1D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9910EF" w:rsidRPr="00581AAF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9910EF" w:rsidRPr="00581AAF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9910EF" w:rsidRPr="00581AAF" w:rsidRDefault="009910EF" w:rsidP="00691B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6D08AA" w:rsidRDefault="009910EF" w:rsidP="00691B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D08AA" w:rsidRPr="006D08AA" w:rsidRDefault="006D08AA" w:rsidP="00691BB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08AA">
        <w:rPr>
          <w:rFonts w:ascii="Times New Roman" w:hAnsi="Times New Roman" w:cs="Times New Roman"/>
          <w:sz w:val="24"/>
          <w:szCs w:val="24"/>
        </w:rPr>
        <w:t>.Данилова Г. И. «Искусство 5-9 классы» Рабочая программа для общеобразовательных учреждений. (Дрофа</w:t>
      </w:r>
      <w:r w:rsidRPr="00074A26">
        <w:rPr>
          <w:rFonts w:ascii="Times New Roman" w:hAnsi="Times New Roman" w:cs="Times New Roman"/>
          <w:sz w:val="24"/>
          <w:szCs w:val="24"/>
        </w:rPr>
        <w:t>, 2014г.)</w:t>
      </w:r>
      <w:r w:rsidRPr="006D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AA" w:rsidRPr="006D08AA" w:rsidRDefault="006D08AA" w:rsidP="00691BB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8AA">
        <w:rPr>
          <w:rFonts w:ascii="Times New Roman" w:hAnsi="Times New Roman" w:cs="Times New Roman"/>
          <w:sz w:val="24"/>
          <w:szCs w:val="24"/>
        </w:rPr>
        <w:t xml:space="preserve"> 2.Данилова Г. И. Искусство 5-9 классы. Рабочие материалы. </w:t>
      </w:r>
    </w:p>
    <w:p w:rsidR="006D08AA" w:rsidRPr="00074A26" w:rsidRDefault="0090501D" w:rsidP="00691BB3">
      <w:pPr>
        <w:pStyle w:val="Default"/>
        <w:ind w:left="-284"/>
        <w:rPr>
          <w:color w:val="auto"/>
        </w:rPr>
      </w:pPr>
      <w:r>
        <w:t xml:space="preserve">          </w:t>
      </w:r>
      <w:r w:rsidR="006D08AA" w:rsidRPr="006D08AA">
        <w:t xml:space="preserve">3. </w:t>
      </w:r>
      <w:r w:rsidR="00E902F5" w:rsidRPr="006D08AA">
        <w:t>Данилова Г. И</w:t>
      </w:r>
      <w:proofErr w:type="gramStart"/>
      <w:r w:rsidR="00E902F5" w:rsidRPr="006D08AA">
        <w:t xml:space="preserve"> </w:t>
      </w:r>
      <w:r w:rsidR="00E902F5">
        <w:t>.</w:t>
      </w:r>
      <w:proofErr w:type="gramEnd"/>
      <w:r w:rsidR="00E902F5">
        <w:t xml:space="preserve"> </w:t>
      </w:r>
      <w:r w:rsidR="006D08AA" w:rsidRPr="006D08AA">
        <w:t>Искус</w:t>
      </w:r>
      <w:r w:rsidR="00E902F5">
        <w:t xml:space="preserve">ство. </w:t>
      </w:r>
      <w:r w:rsidR="006D08AA" w:rsidRPr="006D08AA">
        <w:t xml:space="preserve"> </w:t>
      </w:r>
      <w:r w:rsidR="00E902F5" w:rsidRPr="00E902F5">
        <w:t>Виды искусства 8 класс</w:t>
      </w:r>
      <w:r w:rsidR="006D08AA" w:rsidRPr="006D08AA">
        <w:t>.</w:t>
      </w:r>
      <w:r w:rsidR="006D08AA">
        <w:t xml:space="preserve"> </w:t>
      </w:r>
      <w:r w:rsidR="006D08AA" w:rsidRPr="006D08AA">
        <w:t xml:space="preserve">Дрофа, </w:t>
      </w:r>
      <w:r w:rsidR="00074A26" w:rsidRPr="00074A26">
        <w:rPr>
          <w:color w:val="auto"/>
        </w:rPr>
        <w:t>2020</w:t>
      </w:r>
    </w:p>
    <w:p w:rsidR="003614D7" w:rsidRDefault="003614D7" w:rsidP="0090501D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2"/>
        <w:gridCol w:w="6399"/>
      </w:tblGrid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5" w:rsidRDefault="00763B83" w:rsidP="003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художников-творцов; </w:t>
            </w:r>
          </w:p>
          <w:p w:rsidR="00763B83" w:rsidRDefault="00763B83" w:rsidP="003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</w:t>
            </w:r>
          </w:p>
        </w:tc>
      </w:tr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изведениях мирового искусства; </w:t>
            </w:r>
          </w:p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постижение системы знаний о единстве, многообразии и национальной самобытности к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ультур различных народов мира; </w:t>
            </w:r>
          </w:p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освоение основных этапов развития отечественной (русской и национальной) художественной культуры как уникального и самобытного явления, имеющего 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непреходящее мировое значение; </w:t>
            </w:r>
          </w:p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классификацией искусств, постижение общих закономерностей создания художествен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образа во всех его видах; </w:t>
            </w:r>
          </w:p>
          <w:p w:rsidR="00763B83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видов искусства с учетом особенностей их художественного языка, создание целостной картины их взаимодействия.</w:t>
            </w:r>
          </w:p>
        </w:tc>
      </w:tr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 xml:space="preserve"> « Искусство» 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>« Искусство».</w:t>
            </w:r>
          </w:p>
          <w:p w:rsidR="0090501D" w:rsidRDefault="0090501D" w:rsidP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предусматривает изучение предмета « Искусство»  в части учебного плана, формируемой участниками образовательных отношений).</w:t>
            </w:r>
            <w:proofErr w:type="gramEnd"/>
          </w:p>
          <w:p w:rsidR="0090501D" w:rsidRDefault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с</w:t>
            </w:r>
            <w:r w:rsidR="00691BB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 w:rsidR="0099563B">
              <w:rPr>
                <w:rFonts w:ascii="Times New Roman" w:hAnsi="Times New Roman" w:cs="Times New Roman"/>
                <w:sz w:val="24"/>
                <w:szCs w:val="24"/>
              </w:rPr>
              <w:t>искусства в 8-а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4D7" w:rsidRDefault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 w:rsidR="003614D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_____________ № ______, рабочая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</w:t>
            </w:r>
            <w:r w:rsidR="0099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40BC" w:rsidRPr="0007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D7" w:rsidRPr="00074A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D" w:rsidRPr="0090501D" w:rsidRDefault="0090501D" w:rsidP="0090501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0501D"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излагается в доступной форме, исключаются трудные термины.  Уделяется большое внимание совершенствованию коммуникативных навыков, работе с текстом, схемами учебника.</w:t>
            </w:r>
          </w:p>
          <w:p w:rsidR="0090501D" w:rsidRPr="0090501D" w:rsidRDefault="0090501D" w:rsidP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1D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3614D7" w:rsidRDefault="0090501D" w:rsidP="00905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1D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691BB3" w:rsidRDefault="00691BB3" w:rsidP="00691BB3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BB3" w:rsidRPr="00573BBB" w:rsidRDefault="00691BB3" w:rsidP="00691BB3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BBB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1. Изучение искусства</w:t>
      </w: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способствует развитию всех видов памяти и внимания на основе работы с текстами учебника, иллюстрациями и другими дидактическими материалами.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искусства </w:t>
      </w:r>
      <w:r w:rsidRPr="00EA7382">
        <w:rPr>
          <w:rFonts w:ascii="Times New Roman" w:eastAsia="Calibri" w:hAnsi="Times New Roman" w:cs="Times New Roman"/>
          <w:sz w:val="24"/>
          <w:szCs w:val="24"/>
        </w:rPr>
        <w:t>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искусства</w:t>
      </w: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развивается эмоционально-волевая сфера личности школьников путем вовлечения их в активную учебную деятельность.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>
        <w:rPr>
          <w:rFonts w:ascii="Times New Roman" w:hAnsi="Times New Roman" w:cs="Times New Roman"/>
          <w:sz w:val="24"/>
          <w:szCs w:val="24"/>
        </w:rPr>
        <w:t>Расширение  лексико-фразеологического</w:t>
      </w:r>
      <w:r w:rsidRPr="00EA7382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>а слов, как терминологической лексики, так и разговорной</w:t>
      </w:r>
      <w:r w:rsidRPr="00EA7382">
        <w:rPr>
          <w:rFonts w:ascii="Times New Roman" w:hAnsi="Times New Roman" w:cs="Times New Roman"/>
          <w:sz w:val="24"/>
          <w:szCs w:val="24"/>
        </w:rPr>
        <w:t>.</w:t>
      </w:r>
    </w:p>
    <w:p w:rsidR="00691BB3" w:rsidRDefault="00691BB3" w:rsidP="00691BB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73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5.Развитие у обучающихся понимания</w:t>
      </w:r>
      <w:r w:rsidRPr="00EA7382">
        <w:rPr>
          <w:rFonts w:ascii="Times New Roman" w:hAnsi="Times New Roman" w:cs="Times New Roman"/>
          <w:sz w:val="24"/>
          <w:szCs w:val="24"/>
        </w:rPr>
        <w:t xml:space="preserve"> словесно сформированных заданий и вопросов, умений грамматически правильно строить высказывания.</w:t>
      </w:r>
    </w:p>
    <w:p w:rsidR="003614D7" w:rsidRDefault="003614D7" w:rsidP="003614D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4D7" w:rsidRDefault="003614D7" w:rsidP="00361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614D7" w:rsidRDefault="003614D7" w:rsidP="003614D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614D7" w:rsidRDefault="003614D7" w:rsidP="0040326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t xml:space="preserve"> </w:t>
      </w: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мировоззрения, целостного представления о мире и формах бытия искусства;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накопление разнообразного и неповторимого опыта эстетического переживания;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формирование творческого отношения к проблемам;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развитие образного восприятия и освоение способов художественного, творческого самовыражения личности; </w:t>
      </w:r>
    </w:p>
    <w:p w:rsidR="003614D7" w:rsidRP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гармонизация интеллектуального и эмоционального развития личности;</w:t>
      </w:r>
    </w:p>
    <w:p w:rsidR="003614D7" w:rsidRDefault="003614D7" w:rsidP="004032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ключевых компетенций в процессе диалога с искусством;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развитие критического мышления, способности аргументировать свою точку зрения; 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исследовательских, коммуникативных и информационных умений; — применение методов познания через художественный образ;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использование анализа, синтеза, сравнения, обобщения, систематизации;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выбор средств реализации целей и задач в их применении на практике;</w:t>
      </w:r>
    </w:p>
    <w:p w:rsidR="003614D7" w:rsidRP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самостоятельная оценка достигнутых результатов.</w:t>
      </w:r>
    </w:p>
    <w:p w:rsidR="003614D7" w:rsidRDefault="003614D7" w:rsidP="003614D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4D7" w:rsidRDefault="003614D7" w:rsidP="00361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tbl>
      <w:tblPr>
        <w:tblStyle w:val="a3"/>
        <w:tblW w:w="0" w:type="auto"/>
        <w:tblLook w:val="04A0"/>
      </w:tblPr>
      <w:tblGrid>
        <w:gridCol w:w="4993"/>
        <w:gridCol w:w="4578"/>
      </w:tblGrid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614D7" w:rsidTr="00403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 w:rsidP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0326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5873" w:rsidRPr="00905873">
              <w:rPr>
                <w:rFonts w:ascii="Times New Roman" w:hAnsi="Times New Roman" w:cs="Times New Roman"/>
                <w:sz w:val="24"/>
                <w:szCs w:val="24"/>
              </w:rPr>
              <w:t>Художественные представления о мире</w:t>
            </w:r>
            <w:r w:rsidR="00403260" w:rsidRPr="0090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4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 осознавать место и роль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 в развитии мировой культуры, в жизни человека и общества; </w:t>
            </w:r>
          </w:p>
          <w:p w:rsidR="009B23B4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 ориентироваться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представленных в произведениях искусства; </w:t>
            </w:r>
          </w:p>
          <w:p w:rsidR="003614D7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-понимать условности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языка искусства;</w:t>
            </w:r>
          </w:p>
          <w:p w:rsidR="008F705A" w:rsidRPr="00FD30F5" w:rsidRDefault="0005693F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30F5">
              <w:rPr>
                <w:color w:val="000000"/>
              </w:rPr>
              <w:t>-понимать  художественные явления</w:t>
            </w:r>
            <w:r w:rsidR="008F705A" w:rsidRPr="00FD30F5">
              <w:rPr>
                <w:color w:val="000000"/>
              </w:rPr>
              <w:t xml:space="preserve"> действительности во всем их многообразии;</w:t>
            </w:r>
          </w:p>
          <w:p w:rsidR="008F705A" w:rsidRPr="00FD30F5" w:rsidRDefault="00FD30F5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5693F" w:rsidRPr="00FD30F5">
              <w:rPr>
                <w:color w:val="000000"/>
              </w:rPr>
              <w:t>понимать  роль</w:t>
            </w:r>
            <w:r w:rsidR="008F705A" w:rsidRPr="00FD30F5">
              <w:rPr>
                <w:color w:val="000000"/>
              </w:rPr>
              <w:t xml:space="preserve"> архитектуры в жизни человека</w:t>
            </w:r>
            <w:r>
              <w:rPr>
                <w:color w:val="000000"/>
              </w:rPr>
              <w:t>;</w:t>
            </w:r>
          </w:p>
          <w:p w:rsidR="008F705A" w:rsidRPr="008F705A" w:rsidRDefault="00FD30F5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F705A" w:rsidRPr="00FD30F5">
              <w:rPr>
                <w:color w:val="000000"/>
              </w:rPr>
              <w:t>освоение знаний о русском и зарубежном танце, храмовой и светской музыке</w:t>
            </w:r>
            <w:r>
              <w:rPr>
                <w:color w:val="000000"/>
              </w:rPr>
              <w:t>;</w:t>
            </w:r>
          </w:p>
          <w:p w:rsidR="008F705A" w:rsidRDefault="008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4" w:rsidRP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явления искусства с использованием специальной терминологии; </w:t>
            </w:r>
          </w:p>
          <w:p w:rsidR="003614D7" w:rsidRP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</w:t>
            </w:r>
            <w:r w:rsidR="0005693F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о достоинствах произведений искусства; </w:t>
            </w:r>
          </w:p>
          <w:p w:rsidR="0005693F" w:rsidRPr="00FD30F5" w:rsidRDefault="00FD30F5" w:rsidP="00FD30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693F" w:rsidRPr="00FD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умениями и навыками для эмоционального воплощения художественно-творческих идей в разных видах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-эмоционально воспринимать существующие традиционные и современные виды</w:t>
            </w:r>
            <w:r w:rsidRPr="00FD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искусства в их взаимопроникновении</w:t>
            </w:r>
          </w:p>
        </w:tc>
      </w:tr>
      <w:tr w:rsidR="003614D7" w:rsidTr="00403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 w:rsidP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0326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5873" w:rsidRPr="0090587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Азбука искусства</w:t>
            </w:r>
            <w:r w:rsidR="00403260" w:rsidRPr="008F7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8F705A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</w:t>
            </w:r>
            <w:r w:rsidRPr="008F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FD30F5" w:rsidP="00FD3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воспринимать, описывать и эмоционально оценивать несколько великих произведений русского и мирового искусства</w:t>
            </w:r>
          </w:p>
          <w:p w:rsidR="009B23B4" w:rsidRDefault="00FD30F5" w:rsidP="00FD3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и анализировать произведения искусства, выражая суждения о содержании, сюжетах и вырази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средствах</w:t>
            </w:r>
          </w:p>
          <w:p w:rsid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художественное мышление,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творческое воображение</w:t>
            </w:r>
          </w:p>
        </w:tc>
      </w:tr>
    </w:tbl>
    <w:p w:rsidR="003614D7" w:rsidRDefault="003614D7" w:rsidP="0036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4D7" w:rsidRDefault="003614D7" w:rsidP="003614D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9606" w:type="dxa"/>
        <w:tblLayout w:type="fixed"/>
        <w:tblLook w:val="04A0"/>
      </w:tblPr>
      <w:tblGrid>
        <w:gridCol w:w="694"/>
        <w:gridCol w:w="6502"/>
        <w:gridCol w:w="1134"/>
        <w:gridCol w:w="1276"/>
      </w:tblGrid>
      <w:tr w:rsidR="003614D7" w:rsidTr="00691BB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614D7" w:rsidTr="00691BB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 w:rsidP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  <w:r w:rsidR="00FD30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873" w:rsidRPr="001537A4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905873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жественные представления о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D7" w:rsidTr="00691BB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3" w:rsidRPr="00D84B89" w:rsidRDefault="00763B83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6B" w:rsidRPr="00836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В мире классических искусств.</w:t>
            </w:r>
          </w:p>
          <w:p w:rsidR="00905873" w:rsidRPr="00D84B89" w:rsidRDefault="00905873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Понятие о видах искусства. Семья муз Аполлона — покровителя искусств. Современные классификации искусств. Разделение искусств на </w:t>
            </w:r>
            <w:proofErr w:type="gramStart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</w:t>
            </w:r>
            <w:proofErr w:type="gramEnd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пластические, временные и пространствен</w:t>
            </w:r>
            <w:r w:rsidR="00D84B89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но-временные, или синтетические.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искусств на </w:t>
            </w:r>
            <w:proofErr w:type="gramStart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</w:t>
            </w:r>
            <w:proofErr w:type="gramEnd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выразительные. </w:t>
            </w:r>
          </w:p>
          <w:p w:rsidR="00905873" w:rsidRPr="00D84B89" w:rsidRDefault="00905873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Тайны художественного образа. Понятие художественного образа как особого способа отражения окружающей действительности. Характерные черты и </w:t>
            </w:r>
            <w:r w:rsidR="00D84B89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художественного образа.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его восприятия. Оригинальность, конкретность и неповторимость воплощения художественного обр</w:t>
            </w:r>
            <w:r w:rsidR="00D84B89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в различных видах искусства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Условность в искусстве. </w:t>
            </w:r>
          </w:p>
          <w:p w:rsidR="00D84B89" w:rsidRPr="00D84B89" w:rsidRDefault="00D84B89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и окружающий мир. Многозначность понятия «художник». Мир материальный и духовный, особенности его отражения в произведениях искусства. Талант и мастерство художника.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великих мастеров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мастерства в художественном творчестве. Процесс творчеств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05873" w:rsidRPr="00D84B89" w:rsidRDefault="00D84B89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низменное в искусстве. Основные эстетические категории, их роль и значение для восприятия и оценки произведений искусства.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искусстве. Возвышенное и его связь со всемирно-историческими поворотами в развитии человечества, с переломными моментами в судьбах людей. Категория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низменного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противопоставление возвышенному. Проявления низменного в искусстве и жизни. Сочетание реальности и фантастики, гротеска и карикатуры.</w:t>
            </w:r>
          </w:p>
          <w:p w:rsidR="00D84B89" w:rsidRPr="00D84B89" w:rsidRDefault="00D84B89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искусстве. Законы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трагического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 и жизни. Общность и различия в их проявлении. Специфические законы и характерные особенности их проявления в произведениях искусства. </w:t>
            </w:r>
          </w:p>
          <w:p w:rsidR="003614D7" w:rsidRPr="00691BB3" w:rsidRDefault="00D84B89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искусстве. Понятия смешного и комического. Эстетическая природа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 и жизни. Разграничение понятий «смешное» и «комическое». 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Выдающиеся комики мира.</w:t>
            </w:r>
            <w:r w:rsidR="0069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мастерство актера.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6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</w:tr>
      <w:tr w:rsidR="0083666B" w:rsidTr="00691BB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83666B" w:rsidRDefault="00D84B89" w:rsidP="0090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="00836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05873"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873" w:rsidRPr="001537A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Азбука искусства</w:t>
            </w:r>
            <w:r w:rsidR="0090587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151E98" w:rsidRDefault="0099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3666B" w:rsidRPr="00151E9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Default="0083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6B" w:rsidRPr="00533596" w:rsidTr="00691BB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533596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B" w:rsidRPr="007B19F4" w:rsidRDefault="0083666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архитектуры. «Каменная летопись мира». Произведения архитектуры — памятники материальной и духовной жизни общества. Место архитектуры среди других видов искусства. Понятие о тектонике. Профессия архитектора. Первые зодчие Руси и их выдающиеся произведения. Основные этапы архитектурного строительства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Художественный образ в архитектуре. Особенности архитектурного образа. Единство внешней и внутренней формы в архитектуре. Связь архитектурных сооружений с окружающей природой. Средства создания архитектурного образа: симметрия, ритм, пропорции, светотеневая и цветовая моделировка, масштаб. Архитектурный ансамбль.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Стили архитектуры. Архитектурные стили Древнего Египта и Античности. Архитектурные стили Средневековья. Вклад древнерусских мастеров в развитие средневековой архитектуры. Уникальность древнерусского зодчества. Архитектурный стиль эпохи Возрождения. Архитектурные стили Нового и Новейшего времени. Барокко.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Диссонанс и асимметрия — основные принципы оформления фасадов. Классицизм в а</w:t>
            </w:r>
            <w:r w:rsidR="0069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рхитектуре.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Ампир — стиль эпохи Наполеона. Величие и подчеркнутая монументальность форм, академизм. Эклектика в архитектуре XIX в. и ее особенности. Модерн — качественно новая ступень в развитии архитектуры. Развитие современной архитектуры. Постмодернизм в архитектуре. Стиль </w:t>
            </w:r>
            <w:proofErr w:type="spellStart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Стилистическое многообразие и оригинальность решений современной архитектуры.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Виды архитектуры. Архитектура объемных сооружений. Понятие об общественной, жилой и промышленной архитектуре. Общественная архитектура. Храмы, дворцы и замки. 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Язык изобразительного искусства. Живопись, скульптура, графика — древнейшие виды изобразительного искусства. Место изобразительных иску</w:t>
            </w:r>
            <w:proofErr w:type="gramStart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с</w:t>
            </w:r>
            <w:proofErr w:type="gramEnd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уществующих классификациях. Изобразительные искусства как совокупность пластических искусств.  Монументальные и станковые виды изобразительного искусства.</w:t>
            </w:r>
          </w:p>
          <w:p w:rsidR="00587C4E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Искусство живописи. Виды живописи. Характерные особенности монументальной живописи и ее предназначение. Техника фрески, мозаики и витража. Декорационная живопись. Плафонная живопись.</w:t>
            </w:r>
            <w:r w:rsidR="00587C4E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колорите</w:t>
            </w:r>
            <w:r w:rsidR="00587C4E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многообразие живописи. Понятие жанра в живописи. Становление и развитие системы жанров в истории мировой живописи.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графики. Графика: от возникновения до современности. Эволюция графического искусства.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Компьютерная графика — новый инструмент художников, дизайнеров, конструкторов. Характерные особенности искусства графики. Виды графического искусства.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фотография. Рождение и история фотографии. Фотография — зрительная память человечества.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изобразительные искусства. Отличия художественной фотографии от изобразительных искусств. Художественные средства выразительности в и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скусстве фотографии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скульптуры. История скульптуры. Скульптура как один из древнейших видов изобразительного искусства.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Скульптура, ваяние и пластика. Скульптура и ее отличия от других видов изобразительного искусства. Изобразительно-выразительные средст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скульптуры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и жанры скульптуры.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искусство. Художественные возможности декоративно-прикладного искусства. Понятия декоративного и прикладного искусства. Китч. Истоки возникновения и 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Виды декоративно-прикладного искусства. Связь с другими видами искусств. </w:t>
            </w:r>
          </w:p>
          <w:p w:rsidR="00587C4E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дизайна. Истоки дизайна и его развитие. Дизайн и научно-технические достижения.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возможности дизайна. Основные функции дизайна: конструктивная, эстетическая и воспитательная. Дизайн и декоративно-прикладное искусство: их общность и различие. Виды дизайна.</w:t>
            </w:r>
          </w:p>
          <w:p w:rsidR="00587C4E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как вид искусства. Особенности восприятия музыки в различные культурно-исторические эпохи. Музыка среди других искусств. Звук — «первоэлемент» музыкального искусства. Жизнь человека в мире звуков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какофонии. Отличие музыки от других искусств, ее близость к хореографии и архитектуре.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 в музыке. Условный характер музыкального образа. Специфика художественного образа в музыкальном произведении. Понятие программной музыки. Зримость и пластичность музыкального образа. Временной характер музыки. Существование во времени — главная особенность художественного образа в музыке. Гротеск, массовость, коллективизм — характерные черты музыки XX в.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форма музыкального произведения. Средства выразительности в музыке. Особое значение ритма и его воздействие на человека.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интонация мелодии. Тембр звука. Тембр музыкальных инструментов и человеческого голос</w:t>
            </w:r>
            <w:r w:rsidR="0069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Понятие о музыкальной форме.</w:t>
            </w:r>
          </w:p>
          <w:p w:rsidR="0083666B" w:rsidRPr="00533596" w:rsidRDefault="0083666B" w:rsidP="0090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533596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proofErr w:type="gramStart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P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472E4D" w:rsidRPr="00533596" w:rsidRDefault="00472E4D" w:rsidP="00533596">
      <w:pPr>
        <w:spacing w:after="0"/>
        <w:rPr>
          <w:sz w:val="24"/>
          <w:szCs w:val="24"/>
        </w:rPr>
      </w:pPr>
    </w:p>
    <w:sectPr w:rsidR="00472E4D" w:rsidRPr="00533596" w:rsidSect="00691BB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8B" w:rsidRDefault="00DB7B8B" w:rsidP="00691BB3">
      <w:pPr>
        <w:spacing w:after="0" w:line="240" w:lineRule="auto"/>
      </w:pPr>
      <w:r>
        <w:separator/>
      </w:r>
    </w:p>
  </w:endnote>
  <w:endnote w:type="continuationSeparator" w:id="0">
    <w:p w:rsidR="00DB7B8B" w:rsidRDefault="00DB7B8B" w:rsidP="006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766"/>
    </w:sdtPr>
    <w:sdtContent>
      <w:p w:rsidR="00691BB3" w:rsidRDefault="000A61A3">
        <w:pPr>
          <w:pStyle w:val="aa"/>
          <w:jc w:val="right"/>
        </w:pPr>
        <w:fldSimple w:instr=" PAGE   \* MERGEFORMAT ">
          <w:r w:rsidR="0099563B">
            <w:rPr>
              <w:noProof/>
            </w:rPr>
            <w:t>2</w:t>
          </w:r>
        </w:fldSimple>
      </w:p>
    </w:sdtContent>
  </w:sdt>
  <w:p w:rsidR="00691BB3" w:rsidRDefault="00691B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8B" w:rsidRDefault="00DB7B8B" w:rsidP="00691BB3">
      <w:pPr>
        <w:spacing w:after="0" w:line="240" w:lineRule="auto"/>
      </w:pPr>
      <w:r>
        <w:separator/>
      </w:r>
    </w:p>
  </w:footnote>
  <w:footnote w:type="continuationSeparator" w:id="0">
    <w:p w:rsidR="00DB7B8B" w:rsidRDefault="00DB7B8B" w:rsidP="0069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4D1B"/>
    <w:multiLevelType w:val="multilevel"/>
    <w:tmpl w:val="86B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D7"/>
    <w:rsid w:val="0005693F"/>
    <w:rsid w:val="00074A26"/>
    <w:rsid w:val="000A61A3"/>
    <w:rsid w:val="00151E98"/>
    <w:rsid w:val="001E3163"/>
    <w:rsid w:val="003614D7"/>
    <w:rsid w:val="00387157"/>
    <w:rsid w:val="003A40BC"/>
    <w:rsid w:val="00403260"/>
    <w:rsid w:val="00472E4D"/>
    <w:rsid w:val="004C6236"/>
    <w:rsid w:val="00500A7A"/>
    <w:rsid w:val="00533596"/>
    <w:rsid w:val="00587C4E"/>
    <w:rsid w:val="005964A0"/>
    <w:rsid w:val="0062790E"/>
    <w:rsid w:val="00650101"/>
    <w:rsid w:val="00691BB3"/>
    <w:rsid w:val="0069508E"/>
    <w:rsid w:val="006D08AA"/>
    <w:rsid w:val="006F4590"/>
    <w:rsid w:val="00763B83"/>
    <w:rsid w:val="00775AC0"/>
    <w:rsid w:val="007B19F4"/>
    <w:rsid w:val="0083666B"/>
    <w:rsid w:val="00860088"/>
    <w:rsid w:val="00865129"/>
    <w:rsid w:val="008F705A"/>
    <w:rsid w:val="0090501D"/>
    <w:rsid w:val="00905873"/>
    <w:rsid w:val="009714A7"/>
    <w:rsid w:val="009910EF"/>
    <w:rsid w:val="0099563B"/>
    <w:rsid w:val="009B23B4"/>
    <w:rsid w:val="00A12823"/>
    <w:rsid w:val="00AA6767"/>
    <w:rsid w:val="00B02CD6"/>
    <w:rsid w:val="00B4595B"/>
    <w:rsid w:val="00CF2745"/>
    <w:rsid w:val="00CF75C9"/>
    <w:rsid w:val="00D34E6A"/>
    <w:rsid w:val="00D84B89"/>
    <w:rsid w:val="00DB7B8B"/>
    <w:rsid w:val="00E12894"/>
    <w:rsid w:val="00E83871"/>
    <w:rsid w:val="00E902F5"/>
    <w:rsid w:val="00F62B5E"/>
    <w:rsid w:val="00F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10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6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BB3"/>
  </w:style>
  <w:style w:type="paragraph" w:styleId="aa">
    <w:name w:val="footer"/>
    <w:basedOn w:val="a"/>
    <w:link w:val="ab"/>
    <w:uiPriority w:val="99"/>
    <w:unhideWhenUsed/>
    <w:rsid w:val="0069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4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85704">
                                                              <w:marLeft w:val="0"/>
                                                              <w:marRight w:val="-2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046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cp:lastPrinted>2020-09-02T13:40:00Z</cp:lastPrinted>
  <dcterms:created xsi:type="dcterms:W3CDTF">2020-07-25T17:39:00Z</dcterms:created>
  <dcterms:modified xsi:type="dcterms:W3CDTF">2020-10-26T09:49:00Z</dcterms:modified>
</cp:coreProperties>
</file>