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C9" w:rsidRPr="0027700A" w:rsidRDefault="009E2BC9" w:rsidP="009E2BC9">
      <w:pPr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</w:t>
      </w:r>
      <w:bookmarkStart w:id="0" w:name="_GoBack"/>
      <w:bookmarkEnd w:id="0"/>
      <w:r w:rsidRPr="0027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ЕЛЬНАЯ ЗАПИСКА</w:t>
      </w:r>
    </w:p>
    <w:p w:rsidR="009E2BC9" w:rsidRPr="0027700A" w:rsidRDefault="009E2BC9" w:rsidP="009E2B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9E2BC9" w:rsidRPr="00E243D2" w:rsidRDefault="009E2BC9" w:rsidP="009E2BC9">
      <w:pPr>
        <w:tabs>
          <w:tab w:val="center" w:pos="4677"/>
          <w:tab w:val="left" w:pos="7710"/>
        </w:tabs>
        <w:spacing w:after="0" w:line="240" w:lineRule="auto"/>
        <w:ind w:left="-113" w:right="140"/>
        <w:jc w:val="both"/>
        <w:rPr>
          <w:rFonts w:ascii="Times New Roman" w:hAnsi="Times New Roman" w:cs="Times New Roman"/>
          <w:sz w:val="24"/>
          <w:szCs w:val="24"/>
        </w:rPr>
      </w:pPr>
      <w:r w:rsidRPr="00E67155">
        <w:rPr>
          <w:rFonts w:ascii="Times New Roman" w:hAnsi="Times New Roman" w:cs="Times New Roman"/>
          <w:sz w:val="24"/>
          <w:szCs w:val="24"/>
        </w:rPr>
        <w:t>Адаптированная рабочая программа</w:t>
      </w:r>
      <w:r w:rsidRPr="007143C7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7143C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7143C7">
        <w:rPr>
          <w:rFonts w:ascii="Times New Roman" w:hAnsi="Times New Roman" w:cs="Times New Roman"/>
          <w:b/>
          <w:sz w:val="24"/>
          <w:szCs w:val="24"/>
        </w:rPr>
        <w:t>»</w:t>
      </w:r>
      <w:r w:rsidRPr="007143C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C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7143C7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7143C7">
        <w:rPr>
          <w:rFonts w:ascii="Times New Roman" w:hAnsi="Times New Roman" w:cs="Times New Roman"/>
          <w:sz w:val="24"/>
          <w:szCs w:val="24"/>
        </w:rPr>
        <w:t xml:space="preserve">(слабослышащие и позднооглохшие обучающиеся) </w:t>
      </w:r>
      <w:r w:rsidRPr="00E67155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 по химии для общеобразовательных учреждений и авторской программы </w:t>
      </w:r>
      <w:r w:rsidRPr="00F10F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О.С. </w:t>
      </w:r>
      <w:r w:rsidRPr="00717106">
        <w:rPr>
          <w:rFonts w:ascii="Times New Roman" w:hAnsi="Times New Roman" w:cs="Times New Roman"/>
          <w:sz w:val="24"/>
          <w:szCs w:val="24"/>
        </w:rPr>
        <w:t>Габриеляна, И.Г. </w:t>
      </w:r>
      <w:r>
        <w:rPr>
          <w:rFonts w:ascii="Times New Roman" w:hAnsi="Times New Roman" w:cs="Times New Roman"/>
          <w:sz w:val="24"/>
          <w:szCs w:val="24"/>
        </w:rPr>
        <w:t>Остроумова, С.</w:t>
      </w:r>
      <w:r w:rsidRPr="00717106">
        <w:rPr>
          <w:rFonts w:ascii="Times New Roman" w:hAnsi="Times New Roman" w:cs="Times New Roman"/>
          <w:sz w:val="24"/>
          <w:szCs w:val="24"/>
        </w:rPr>
        <w:t>А. Сладкова для 8—9 классов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организаций). </w:t>
      </w:r>
      <w:r w:rsidRPr="00717106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</w:t>
      </w:r>
      <w:r w:rsidRPr="00717106">
        <w:rPr>
          <w:rFonts w:ascii="Times New Roman" w:hAnsi="Times New Roman" w:cs="Times New Roman"/>
          <w:sz w:val="24"/>
          <w:szCs w:val="24"/>
        </w:rPr>
        <w:t>у</w:t>
      </w:r>
      <w:r w:rsidRPr="00717106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10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9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10F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3D2">
        <w:rPr>
          <w:rFonts w:ascii="Times New Roman" w:hAnsi="Times New Roman" w:cs="Times New Roman"/>
          <w:sz w:val="24"/>
          <w:szCs w:val="24"/>
        </w:rPr>
        <w:t>:</w:t>
      </w:r>
    </w:p>
    <w:p w:rsidR="009E2BC9" w:rsidRDefault="009E2BC9" w:rsidP="009E2BC9">
      <w:pPr>
        <w:spacing w:after="0" w:line="240" w:lineRule="auto"/>
        <w:ind w:left="-113" w:right="1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BC9" w:rsidRDefault="009E2BC9" w:rsidP="009E2BC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85" w:right="140" w:hanging="28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9E2BC9" w:rsidRPr="004B10F4" w:rsidRDefault="009E2BC9" w:rsidP="009E2BC9">
      <w:pPr>
        <w:spacing w:after="0" w:line="240" w:lineRule="auto"/>
        <w:ind w:left="-85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pStyle w:val="a3"/>
        <w:numPr>
          <w:ilvl w:val="0"/>
          <w:numId w:val="1"/>
        </w:numPr>
        <w:tabs>
          <w:tab w:val="left" w:pos="142"/>
        </w:tabs>
        <w:ind w:left="-85" w:right="140" w:hanging="28"/>
        <w:jc w:val="both"/>
        <w:rPr>
          <w:rFonts w:ascii="Times New Roman" w:hAnsi="Times New Roman"/>
          <w:sz w:val="24"/>
          <w:szCs w:val="24"/>
        </w:rPr>
      </w:pPr>
      <w:r w:rsidRPr="004B10F4">
        <w:rPr>
          <w:rFonts w:ascii="Times New Roman" w:hAnsi="Times New Roman"/>
          <w:sz w:val="24"/>
          <w:szCs w:val="24"/>
        </w:rPr>
        <w:t>Федеральным компонентом государственных образовательных стандартов начального о</w:t>
      </w:r>
      <w:r w:rsidRPr="004B10F4">
        <w:rPr>
          <w:rFonts w:ascii="Times New Roman" w:hAnsi="Times New Roman"/>
          <w:sz w:val="24"/>
          <w:szCs w:val="24"/>
        </w:rPr>
        <w:t>б</w:t>
      </w:r>
      <w:r w:rsidRPr="004B10F4">
        <w:rPr>
          <w:rFonts w:ascii="Times New Roman" w:hAnsi="Times New Roman"/>
          <w:sz w:val="24"/>
          <w:szCs w:val="24"/>
        </w:rPr>
        <w:t xml:space="preserve">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BC9" w:rsidRPr="004B10F4" w:rsidRDefault="009E2BC9" w:rsidP="009E2BC9">
      <w:pPr>
        <w:pStyle w:val="a3"/>
        <w:ind w:left="-85" w:right="140"/>
        <w:jc w:val="both"/>
        <w:rPr>
          <w:rFonts w:ascii="Times New Roman" w:hAnsi="Times New Roman"/>
          <w:sz w:val="24"/>
          <w:szCs w:val="24"/>
        </w:rPr>
      </w:pPr>
    </w:p>
    <w:p w:rsidR="009E2BC9" w:rsidRDefault="009E2BC9" w:rsidP="009E2BC9">
      <w:pPr>
        <w:tabs>
          <w:tab w:val="left" w:pos="851"/>
        </w:tabs>
        <w:spacing w:after="0" w:line="240" w:lineRule="auto"/>
        <w:ind w:left="-113" w:right="140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9E2BC9" w:rsidRPr="004B10F4" w:rsidRDefault="009E2BC9" w:rsidP="009E2BC9">
      <w:pPr>
        <w:tabs>
          <w:tab w:val="left" w:pos="851"/>
        </w:tabs>
        <w:spacing w:after="0" w:line="240" w:lineRule="auto"/>
        <w:ind w:left="-113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tabs>
          <w:tab w:val="left" w:pos="851"/>
        </w:tabs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 xml:space="preserve">- </w:t>
      </w:r>
      <w:r w:rsidRPr="004B10F4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4B10F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9E2BC9" w:rsidRPr="004B10F4" w:rsidRDefault="009E2BC9" w:rsidP="009E2BC9">
      <w:pPr>
        <w:tabs>
          <w:tab w:val="left" w:pos="851"/>
        </w:tabs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</w:t>
      </w:r>
      <w:r w:rsidRPr="004B10F4">
        <w:rPr>
          <w:rFonts w:ascii="Times New Roman" w:hAnsi="Times New Roman" w:cs="Times New Roman"/>
          <w:sz w:val="24"/>
          <w:szCs w:val="24"/>
        </w:rPr>
        <w:t>к</w:t>
      </w:r>
      <w:r w:rsidRPr="004B10F4">
        <w:rPr>
          <w:rFonts w:ascii="Times New Roman" w:hAnsi="Times New Roman" w:cs="Times New Roman"/>
          <w:sz w:val="24"/>
          <w:szCs w:val="24"/>
        </w:rPr>
        <w:t>туре рабочих программ учителя».</w:t>
      </w: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E2BC9" w:rsidRPr="004B10F4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</w:rPr>
      </w:pPr>
      <w:r w:rsidRPr="004B10F4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10F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E2BC9" w:rsidRPr="008B530A" w:rsidRDefault="009E2BC9" w:rsidP="009E2BC9">
      <w:pPr>
        <w:spacing w:after="0" w:line="240" w:lineRule="auto"/>
        <w:ind w:left="-113" w:right="140" w:hanging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D81">
        <w:rPr>
          <w:rFonts w:ascii="Times New Roman" w:hAnsi="Times New Roman" w:cs="Times New Roman"/>
          <w:sz w:val="24"/>
          <w:szCs w:val="24"/>
        </w:rPr>
        <w:t xml:space="preserve">О.С. Габриелян, И.Г. Остроумов, С.А. Сладков. Химия 8 класс. </w:t>
      </w:r>
      <w:r w:rsidRPr="004B10F4">
        <w:rPr>
          <w:rFonts w:ascii="Times New Roman" w:hAnsi="Times New Roman" w:cs="Times New Roman"/>
          <w:sz w:val="24"/>
          <w:szCs w:val="24"/>
        </w:rPr>
        <w:t>Учебник для общеобразов</w:t>
      </w:r>
      <w:r w:rsidRPr="004B10F4">
        <w:rPr>
          <w:rFonts w:ascii="Times New Roman" w:hAnsi="Times New Roman" w:cs="Times New Roman"/>
          <w:sz w:val="24"/>
          <w:szCs w:val="24"/>
        </w:rPr>
        <w:t>а</w:t>
      </w:r>
      <w:r w:rsidRPr="004B10F4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5D3D8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4B10F4">
        <w:rPr>
          <w:rFonts w:ascii="Times New Roman" w:hAnsi="Times New Roman" w:cs="Times New Roman"/>
          <w:sz w:val="24"/>
          <w:szCs w:val="24"/>
        </w:rPr>
        <w:t xml:space="preserve">– </w:t>
      </w:r>
      <w:r w:rsidRPr="005D3D81">
        <w:rPr>
          <w:rFonts w:ascii="Times New Roman" w:hAnsi="Times New Roman" w:cs="Times New Roman"/>
          <w:sz w:val="24"/>
          <w:szCs w:val="24"/>
        </w:rPr>
        <w:t>2</w:t>
      </w:r>
      <w:r w:rsidRPr="004B10F4">
        <w:rPr>
          <w:rFonts w:ascii="Times New Roman" w:hAnsi="Times New Roman" w:cs="Times New Roman"/>
          <w:sz w:val="24"/>
          <w:szCs w:val="24"/>
        </w:rPr>
        <w:t>-е изд.</w:t>
      </w:r>
      <w:r w:rsidRPr="005D3D81">
        <w:rPr>
          <w:rFonts w:ascii="Times New Roman" w:hAnsi="Times New Roman" w:cs="Times New Roman"/>
          <w:sz w:val="24"/>
          <w:szCs w:val="24"/>
        </w:rPr>
        <w:t xml:space="preserve"> М</w:t>
      </w:r>
      <w:r w:rsidRPr="004B10F4">
        <w:rPr>
          <w:rFonts w:ascii="Times New Roman" w:hAnsi="Times New Roman" w:cs="Times New Roman"/>
          <w:sz w:val="24"/>
          <w:szCs w:val="24"/>
        </w:rPr>
        <w:t>:</w:t>
      </w:r>
      <w:r w:rsidRPr="005D3D81">
        <w:rPr>
          <w:rFonts w:ascii="Times New Roman" w:hAnsi="Times New Roman" w:cs="Times New Roman"/>
          <w:sz w:val="24"/>
          <w:szCs w:val="24"/>
        </w:rPr>
        <w:t xml:space="preserve"> </w:t>
      </w:r>
      <w:r w:rsidRPr="004B10F4">
        <w:rPr>
          <w:rFonts w:ascii="Times New Roman" w:hAnsi="Times New Roman" w:cs="Times New Roman"/>
          <w:sz w:val="24"/>
          <w:szCs w:val="24"/>
        </w:rPr>
        <w:t>Просвещение,</w:t>
      </w:r>
      <w:r w:rsidRPr="005D3D81">
        <w:rPr>
          <w:rFonts w:ascii="Times New Roman" w:hAnsi="Times New Roman" w:cs="Times New Roman"/>
          <w:sz w:val="24"/>
          <w:szCs w:val="24"/>
        </w:rPr>
        <w:t xml:space="preserve"> </w:t>
      </w:r>
      <w:r w:rsidRPr="004B10F4">
        <w:rPr>
          <w:rFonts w:ascii="Times New Roman" w:hAnsi="Times New Roman" w:cs="Times New Roman"/>
          <w:sz w:val="24"/>
          <w:szCs w:val="24"/>
        </w:rPr>
        <w:t>20</w:t>
      </w:r>
      <w:r w:rsidRPr="005D3D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BC9" w:rsidRPr="006E5345" w:rsidRDefault="009E2BC9" w:rsidP="009E2BC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E2BC9" w:rsidRPr="0027700A" w:rsidRDefault="009E2BC9" w:rsidP="009E2BC9">
      <w:pPr>
        <w:spacing w:after="0" w:line="240" w:lineRule="auto"/>
        <w:ind w:right="14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1"/>
        <w:gridCol w:w="7428"/>
      </w:tblGrid>
      <w:tr w:rsidR="009E2BC9" w:rsidRPr="0027700A" w:rsidTr="009E2BC9">
        <w:tc>
          <w:tcPr>
            <w:tcW w:w="2921" w:type="dxa"/>
          </w:tcPr>
          <w:p w:rsidR="009E2BC9" w:rsidRPr="0027700A" w:rsidRDefault="009E2BC9" w:rsidP="009E2BC9">
            <w:pPr>
              <w:spacing w:after="0" w:line="240" w:lineRule="auto"/>
              <w:ind w:left="-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УЧЕБНОГО ПРЕДМЕТА</w:t>
            </w:r>
          </w:p>
        </w:tc>
        <w:tc>
          <w:tcPr>
            <w:tcW w:w="7428" w:type="dxa"/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курса химии  является освоение зн</w:t>
            </w:r>
            <w:r w:rsidRPr="0027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химической составляющей естественно - научной картины мира, важнейших химических понятиях, законах и теориях.</w:t>
            </w:r>
          </w:p>
        </w:tc>
      </w:tr>
      <w:tr w:rsidR="009E2BC9" w:rsidRPr="0027700A" w:rsidTr="009E2BC9">
        <w:tc>
          <w:tcPr>
            <w:tcW w:w="2921" w:type="dxa"/>
          </w:tcPr>
          <w:p w:rsidR="009E2BC9" w:rsidRPr="0027700A" w:rsidRDefault="009E2BC9" w:rsidP="009E2BC9">
            <w:pPr>
              <w:spacing w:after="0" w:line="240" w:lineRule="auto"/>
              <w:ind w:left="-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УЧЕБНОГО ПРЕДМЕТА</w:t>
            </w:r>
          </w:p>
          <w:p w:rsidR="009E2BC9" w:rsidRPr="0027700A" w:rsidRDefault="009E2BC9" w:rsidP="009E2BC9">
            <w:pPr>
              <w:spacing w:after="0" w:line="240" w:lineRule="auto"/>
              <w:ind w:left="-113" w:right="14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</w:tcPr>
          <w:p w:rsidR="009E2BC9" w:rsidRPr="0027700A" w:rsidRDefault="009E2BC9" w:rsidP="009E2BC9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Образовательные задачи</w:t>
            </w:r>
            <w:r w:rsidRPr="002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Формирование доступных  обобщений </w:t>
            </w:r>
            <w:r w:rsidRPr="006E534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мировоззренческого характера.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Развитие умений наблюдать и объяснять химические я</w:t>
            </w:r>
            <w:r w:rsidRPr="006E534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</w:t>
            </w:r>
            <w:r w:rsidRPr="006E534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ления в </w:t>
            </w: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лаборатории, на производстве и в повседневной жизни.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Формирование умений безопасного обращения с вещ</w:t>
            </w: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</w:t>
            </w: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ствами в </w:t>
            </w:r>
            <w:r w:rsidRPr="006E534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повседневной жизни, формирование экологически целесообразного </w:t>
            </w: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поведения в быту и </w:t>
            </w:r>
            <w:r w:rsidRPr="006E534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>производстве.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Формирование у </w:t>
            </w:r>
            <w:proofErr w:type="gramStart"/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обучающихся</w:t>
            </w:r>
            <w:proofErr w:type="gramEnd"/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отношения к химии, как к</w:t>
            </w: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br/>
            </w:r>
            <w:r w:rsidRPr="006E534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возможной области будущей практической деятельности.</w:t>
            </w:r>
          </w:p>
          <w:p w:rsidR="009E2BC9" w:rsidRPr="0027700A" w:rsidRDefault="009E2BC9" w:rsidP="009E2BC9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Развивающие задачи: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ind w:left="374" w:right="140" w:hanging="3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Развитие личности </w:t>
            </w:r>
            <w:proofErr w:type="gramStart"/>
            <w:r w:rsidRPr="006E53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обучающихся</w:t>
            </w:r>
            <w:proofErr w:type="gramEnd"/>
            <w:r w:rsidRPr="006E53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ind w:left="374" w:right="140" w:hanging="3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Формирование памяти и процесса запоминания.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ind w:left="374" w:right="140" w:hanging="3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Развитие логического мышления и химической термин</w:t>
            </w: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6E534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логии.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ind w:left="374" w:right="140" w:hanging="3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Развитие умения наблюдать, анализировать, сравнивать и</w:t>
            </w:r>
            <w:r w:rsidRPr="006E53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6E534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обобщать.</w:t>
            </w:r>
          </w:p>
          <w:p w:rsidR="009E2BC9" w:rsidRPr="0027700A" w:rsidRDefault="009E2BC9" w:rsidP="009E2BC9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Воспитательные задачи: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0" w:hanging="6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</w:t>
            </w:r>
            <w:proofErr w:type="gramStart"/>
            <w:r w:rsidRPr="006E5345">
              <w:rPr>
                <w:rFonts w:ascii="Times New Roman" w:hAnsi="Times New Roman"/>
                <w:color w:val="000000"/>
                <w:sz w:val="24"/>
                <w:szCs w:val="24"/>
              </w:rPr>
              <w:t>бережного</w:t>
            </w:r>
            <w:proofErr w:type="gramEnd"/>
            <w:r w:rsidRPr="006E5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отношение к окружающей среде.</w:t>
            </w:r>
          </w:p>
          <w:p w:rsidR="009E2BC9" w:rsidRPr="006E5345" w:rsidRDefault="009E2BC9" w:rsidP="009E2BC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0" w:hanging="6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навыков сохранения здорового образа жизни.</w:t>
            </w:r>
          </w:p>
          <w:p w:rsidR="009E2BC9" w:rsidRPr="0027700A" w:rsidRDefault="009E2BC9" w:rsidP="009E2BC9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Коррекционные:</w:t>
            </w:r>
          </w:p>
          <w:p w:rsidR="009E2BC9" w:rsidRPr="006E5345" w:rsidRDefault="009E2BC9" w:rsidP="009E2BC9">
            <w:pPr>
              <w:pStyle w:val="a3"/>
              <w:numPr>
                <w:ilvl w:val="0"/>
                <w:numId w:val="17"/>
              </w:numPr>
              <w:ind w:left="374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45">
              <w:rPr>
                <w:rFonts w:ascii="Times New Roman" w:hAnsi="Times New Roman"/>
                <w:sz w:val="24"/>
                <w:szCs w:val="24"/>
              </w:rPr>
              <w:t>Расширять лексико-фразеологический запас слов, как терм</w:t>
            </w:r>
            <w:r w:rsidRPr="006E5345">
              <w:rPr>
                <w:rFonts w:ascii="Times New Roman" w:hAnsi="Times New Roman"/>
                <w:sz w:val="24"/>
                <w:szCs w:val="24"/>
              </w:rPr>
              <w:t>и</w:t>
            </w:r>
            <w:r w:rsidRPr="006E5345">
              <w:rPr>
                <w:rFonts w:ascii="Times New Roman" w:hAnsi="Times New Roman"/>
                <w:sz w:val="24"/>
                <w:szCs w:val="24"/>
              </w:rPr>
              <w:t>нологическую лексику, так и разговорную;</w:t>
            </w:r>
          </w:p>
          <w:p w:rsidR="009E2BC9" w:rsidRPr="006E5345" w:rsidRDefault="009E2BC9" w:rsidP="009E2BC9">
            <w:pPr>
              <w:pStyle w:val="a3"/>
              <w:numPr>
                <w:ilvl w:val="0"/>
                <w:numId w:val="17"/>
              </w:numPr>
              <w:ind w:left="374" w:right="140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345">
              <w:rPr>
                <w:rFonts w:ascii="Times New Roman" w:hAnsi="Times New Roman"/>
                <w:sz w:val="24"/>
                <w:szCs w:val="24"/>
              </w:rPr>
              <w:t>Развивать у обучающихся понимания словесно сформирова</w:t>
            </w:r>
            <w:r w:rsidRPr="006E5345">
              <w:rPr>
                <w:rFonts w:ascii="Times New Roman" w:hAnsi="Times New Roman"/>
                <w:sz w:val="24"/>
                <w:szCs w:val="24"/>
              </w:rPr>
              <w:t>н</w:t>
            </w:r>
            <w:r w:rsidRPr="006E5345">
              <w:rPr>
                <w:rFonts w:ascii="Times New Roman" w:hAnsi="Times New Roman"/>
                <w:sz w:val="24"/>
                <w:szCs w:val="24"/>
              </w:rPr>
              <w:t>ных заданий и вопросов, умений грамматически правильно строить высказывания.</w:t>
            </w:r>
          </w:p>
          <w:p w:rsidR="009E2BC9" w:rsidRPr="0027700A" w:rsidRDefault="009E2BC9" w:rsidP="009E2BC9">
            <w:pPr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C9" w:rsidRPr="0027700A" w:rsidTr="009E2BC9">
        <w:tc>
          <w:tcPr>
            <w:tcW w:w="2921" w:type="dxa"/>
          </w:tcPr>
          <w:p w:rsidR="009E2BC9" w:rsidRPr="0027700A" w:rsidRDefault="009E2BC9" w:rsidP="009E2BC9">
            <w:pPr>
              <w:spacing w:after="0" w:line="240" w:lineRule="auto"/>
              <w:ind w:left="-113"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428" w:type="dxa"/>
          </w:tcPr>
          <w:p w:rsidR="009E2BC9" w:rsidRPr="00AB0684" w:rsidRDefault="009E2BC9" w:rsidP="009E2BC9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Учебный п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редмет «Химия» является составной частью предме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ной области «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BC9" w:rsidRPr="00AB0684" w:rsidRDefault="009E2BC9" w:rsidP="009E2BC9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Федеральный базисный учебный план предусматривает изучение предмета «Химия» в перечне обязательных предметов.</w:t>
            </w:r>
          </w:p>
          <w:p w:rsidR="009E2BC9" w:rsidRPr="00AB0684" w:rsidRDefault="009E2BC9" w:rsidP="009E2BC9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соответствии с ф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едеральны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базисны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ом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на изуч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ние химии в 8-б классе отводится 2 часа в неделю.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соответствии с расписанием, учебным планом – графиком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ОУ РО Азовской школы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№7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учебный год, утверждённым приказом от 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 w:rsidRPr="00AB068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№       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рабочая програ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ма составлена на 68 часов с учетом выходных и праздничных дней. </w:t>
            </w:r>
          </w:p>
        </w:tc>
      </w:tr>
      <w:tr w:rsidR="009E2BC9" w:rsidRPr="0027700A" w:rsidTr="009E2BC9">
        <w:trPr>
          <w:trHeight w:val="1685"/>
        </w:trPr>
        <w:tc>
          <w:tcPr>
            <w:tcW w:w="2921" w:type="dxa"/>
          </w:tcPr>
          <w:p w:rsidR="009E2BC9" w:rsidRPr="0027700A" w:rsidRDefault="009E2BC9" w:rsidP="009E2BC9">
            <w:pPr>
              <w:spacing w:after="0" w:line="240" w:lineRule="auto"/>
              <w:ind w:left="-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</w:t>
            </w: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 ПОСТРОЕНИЯ ЕЕ СОДЕРЖАНИЯ</w:t>
            </w:r>
          </w:p>
        </w:tc>
        <w:tc>
          <w:tcPr>
            <w:tcW w:w="7428" w:type="dxa"/>
          </w:tcPr>
          <w:p w:rsidR="009E2BC9" w:rsidRPr="000175D8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111">
              <w:rPr>
                <w:rFonts w:ascii="Times New Roman" w:hAnsi="Times New Roman"/>
                <w:sz w:val="24"/>
                <w:szCs w:val="24"/>
              </w:rPr>
              <w:t>В связи с особенностями развития детей, программа по химии адаптирована, она отличается коррекционной направленностью и обеспечивает формирование практических навыков и развитие слухового восприятия. Основной материал для усвоения перер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батывается, сокращается, упрощается, кратко конспектируется. Обучение в основном строится с использованием таблиц, рису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ков, схем и обязательной опоры по темам. Большая часть врем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ни отводится на повторение, закрепление, обобщение, а так же на развитие слухового восприятия на исходном и резервном расстоянии, обогащения словаря, формирования правильного звук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>произно</w:t>
            </w:r>
            <w:r>
              <w:rPr>
                <w:rFonts w:ascii="Times New Roman" w:hAnsi="Times New Roman"/>
                <w:sz w:val="24"/>
                <w:szCs w:val="24"/>
              </w:rPr>
              <w:t>шения, внятной фразовой речи.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В плане предусмотрены уроки-зачеты, уроки коррекции и отработка терминологии.</w:t>
            </w:r>
            <w:r w:rsidRPr="00B32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бое значение уделяется проведению практических и лаборато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F6598">
              <w:rPr>
                <w:rFonts w:ascii="Times New Roman" w:hAnsi="Times New Roman"/>
                <w:sz w:val="24"/>
                <w:szCs w:val="24"/>
              </w:rPr>
              <w:t>ных работ, которые выполняются по инструкции с помощью учи</w:t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</w:tr>
    </w:tbl>
    <w:p w:rsidR="009E2BC9" w:rsidRDefault="009E2BC9" w:rsidP="009E2BC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BC9" w:rsidRPr="00E243D2" w:rsidRDefault="009E2BC9" w:rsidP="009E2BC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BC9" w:rsidRPr="0027700A" w:rsidRDefault="009E2BC9" w:rsidP="009E2B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</w:t>
      </w:r>
    </w:p>
    <w:p w:rsidR="009E2BC9" w:rsidRDefault="009E2BC9" w:rsidP="009E2B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ПРЕДМЕТА.</w:t>
      </w:r>
    </w:p>
    <w:p w:rsidR="009E2BC9" w:rsidRDefault="009E2BC9" w:rsidP="009E2BC9">
      <w:pPr>
        <w:spacing w:after="0" w:line="240" w:lineRule="auto"/>
        <w:ind w:right="14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BC9" w:rsidRDefault="009E2BC9" w:rsidP="009E2BC9">
      <w:pPr>
        <w:pStyle w:val="a4"/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 xml:space="preserve">Методической основой изучения курса « Химия» в основной школе является системно </w:t>
      </w:r>
      <w:r>
        <w:rPr>
          <w:color w:val="000000"/>
        </w:rPr>
        <w:t>–</w:t>
      </w:r>
      <w:r w:rsidRPr="00C63262">
        <w:rPr>
          <w:color w:val="000000"/>
        </w:rPr>
        <w:t xml:space="preserve"> 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42" w:right="140"/>
        <w:jc w:val="both"/>
        <w:rPr>
          <w:color w:val="000000"/>
        </w:rPr>
      </w:pPr>
      <w:proofErr w:type="spellStart"/>
      <w:r w:rsidRPr="00C63262">
        <w:rPr>
          <w:color w:val="000000"/>
        </w:rPr>
        <w:t>деятельностный</w:t>
      </w:r>
      <w:proofErr w:type="spellEnd"/>
      <w:r w:rsidRPr="00C63262">
        <w:rPr>
          <w:color w:val="000000"/>
        </w:rPr>
        <w:t xml:space="preserve"> подход обеспечивающий достижение личностных, </w:t>
      </w:r>
      <w:proofErr w:type="spellStart"/>
      <w:r w:rsidRPr="00C63262">
        <w:rPr>
          <w:color w:val="000000"/>
        </w:rPr>
        <w:t>метапредметных</w:t>
      </w:r>
      <w:proofErr w:type="spellEnd"/>
      <w:r w:rsidRPr="00C63262">
        <w:rPr>
          <w:color w:val="000000"/>
        </w:rPr>
        <w:t xml:space="preserve"> и предметных результатов посредством организации активной познавательной деятельности школ</w:t>
      </w:r>
      <w:r w:rsidRPr="00C63262">
        <w:rPr>
          <w:color w:val="000000"/>
        </w:rPr>
        <w:t>ь</w:t>
      </w:r>
      <w:r w:rsidRPr="00C63262">
        <w:rPr>
          <w:color w:val="000000"/>
        </w:rPr>
        <w:t>ников.</w:t>
      </w:r>
    </w:p>
    <w:p w:rsidR="009E2BC9" w:rsidRPr="00875BF6" w:rsidRDefault="009E2BC9" w:rsidP="009E2BC9">
      <w:pPr>
        <w:pStyle w:val="a4"/>
        <w:shd w:val="clear" w:color="auto" w:fill="FFFFFF"/>
        <w:spacing w:before="0" w:beforeAutospacing="0" w:after="0" w:afterAutospacing="0"/>
        <w:ind w:left="171" w:right="140" w:hanging="284"/>
        <w:jc w:val="center"/>
        <w:rPr>
          <w:color w:val="000000"/>
          <w:lang w:val="en-US"/>
        </w:rPr>
      </w:pPr>
      <w:r w:rsidRPr="00C63262">
        <w:rPr>
          <w:b/>
          <w:bCs/>
          <w:color w:val="000000"/>
        </w:rPr>
        <w:lastRenderedPageBreak/>
        <w:t>Личностные результаты</w:t>
      </w:r>
      <w:r>
        <w:rPr>
          <w:b/>
          <w:bCs/>
          <w:color w:val="000000"/>
          <w:lang w:val="en-US"/>
        </w:rPr>
        <w:t>:</w:t>
      </w:r>
    </w:p>
    <w:p w:rsidR="009E2BC9" w:rsidRPr="00C63262" w:rsidRDefault="009E2BC9" w:rsidP="009E2B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9E2BC9" w:rsidRPr="00C63262" w:rsidRDefault="009E2BC9" w:rsidP="009E2B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9E2BC9" w:rsidRPr="00C63262" w:rsidRDefault="009E2BC9" w:rsidP="009E2B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9E2BC9" w:rsidRPr="00C63262" w:rsidRDefault="009E2BC9" w:rsidP="009E2B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оценивать экологический риск взаимоотношений человека и природы.</w:t>
      </w:r>
    </w:p>
    <w:p w:rsidR="009E2BC9" w:rsidRPr="00C63262" w:rsidRDefault="009E2BC9" w:rsidP="009E2B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</w:t>
      </w:r>
      <w:r w:rsidRPr="00C63262">
        <w:rPr>
          <w:color w:val="000000"/>
        </w:rPr>
        <w:t>у</w:t>
      </w:r>
      <w:r w:rsidRPr="00C63262">
        <w:rPr>
          <w:color w:val="000000"/>
        </w:rPr>
        <w:t>чия людей на Земле.</w:t>
      </w:r>
    </w:p>
    <w:p w:rsidR="009E2BC9" w:rsidRDefault="009E2BC9" w:rsidP="009E2BC9">
      <w:pPr>
        <w:pStyle w:val="a4"/>
        <w:shd w:val="clear" w:color="auto" w:fill="FFFFFF"/>
        <w:spacing w:before="0" w:beforeAutospacing="0" w:after="0" w:afterAutospacing="0"/>
        <w:ind w:right="140" w:hanging="284"/>
        <w:jc w:val="center"/>
        <w:rPr>
          <w:color w:val="000000"/>
        </w:rPr>
      </w:pPr>
      <w:proofErr w:type="spellStart"/>
      <w:r w:rsidRPr="00C63262">
        <w:rPr>
          <w:b/>
          <w:bCs/>
          <w:color w:val="000000"/>
        </w:rPr>
        <w:t>Метапредметные</w:t>
      </w:r>
      <w:proofErr w:type="spellEnd"/>
      <w:r w:rsidRPr="00C63262">
        <w:rPr>
          <w:b/>
          <w:bCs/>
          <w:color w:val="000000"/>
        </w:rPr>
        <w:t xml:space="preserve"> результаты</w:t>
      </w:r>
      <w:r>
        <w:rPr>
          <w:b/>
          <w:bCs/>
          <w:color w:val="000000"/>
          <w:lang w:val="en-US"/>
        </w:rPr>
        <w:t>:</w:t>
      </w:r>
      <w:r>
        <w:rPr>
          <w:color w:val="000000"/>
        </w:rPr>
        <w:t> 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right="140" w:hanging="284"/>
        <w:jc w:val="center"/>
        <w:rPr>
          <w:color w:val="000000"/>
        </w:rPr>
      </w:pP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right="140" w:hanging="284"/>
        <w:jc w:val="center"/>
        <w:rPr>
          <w:color w:val="000000"/>
          <w:u w:val="single"/>
        </w:rPr>
      </w:pPr>
      <w:r w:rsidRPr="00C63262">
        <w:rPr>
          <w:iCs/>
          <w:color w:val="000000"/>
          <w:u w:val="single"/>
        </w:rPr>
        <w:t>Регулятивные УУД</w:t>
      </w:r>
      <w:r w:rsidRPr="00C63262">
        <w:rPr>
          <w:color w:val="000000"/>
          <w:u w:val="single"/>
        </w:rPr>
        <w:t>:</w:t>
      </w:r>
    </w:p>
    <w:p w:rsidR="009E2BC9" w:rsidRPr="00C63262" w:rsidRDefault="009E2BC9" w:rsidP="009E2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самостоятельно обнаруживать и формулировать учебную проблему, определять цель уче</w:t>
      </w:r>
      <w:r w:rsidRPr="00C63262">
        <w:rPr>
          <w:color w:val="000000"/>
        </w:rPr>
        <w:t>б</w:t>
      </w:r>
      <w:r w:rsidRPr="00C63262">
        <w:rPr>
          <w:color w:val="000000"/>
        </w:rPr>
        <w:t>ной деятельности;</w:t>
      </w:r>
    </w:p>
    <w:p w:rsidR="009E2BC9" w:rsidRPr="00C63262" w:rsidRDefault="009E2BC9" w:rsidP="009E2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63262">
        <w:rPr>
          <w:color w:val="000000"/>
        </w:rPr>
        <w:t>пре</w:t>
      </w:r>
      <w:r w:rsidRPr="00C63262">
        <w:rPr>
          <w:color w:val="000000"/>
        </w:rPr>
        <w:t>д</w:t>
      </w:r>
      <w:r w:rsidRPr="00C63262">
        <w:rPr>
          <w:color w:val="000000"/>
        </w:rPr>
        <w:t>ложенных</w:t>
      </w:r>
      <w:proofErr w:type="gramEnd"/>
      <w:r w:rsidRPr="00C63262">
        <w:rPr>
          <w:color w:val="000000"/>
        </w:rPr>
        <w:t xml:space="preserve"> и искать самостоятельно средства достижения цели;</w:t>
      </w:r>
    </w:p>
    <w:p w:rsidR="009E2BC9" w:rsidRPr="00C63262" w:rsidRDefault="009E2BC9" w:rsidP="009E2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составлять (индивидуально или в группе) план решения проблемы;</w:t>
      </w:r>
    </w:p>
    <w:p w:rsidR="009E2BC9" w:rsidRPr="00C63262" w:rsidRDefault="009E2BC9" w:rsidP="009E2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работая по плану, сверять свои действия с целью и, при необходимости, исправлять оши</w:t>
      </w:r>
      <w:r w:rsidRPr="00C63262">
        <w:rPr>
          <w:color w:val="000000"/>
        </w:rPr>
        <w:t>б</w:t>
      </w:r>
      <w:r w:rsidRPr="00C63262">
        <w:rPr>
          <w:color w:val="000000"/>
        </w:rPr>
        <w:t>ки самостоятельно;</w:t>
      </w:r>
    </w:p>
    <w:p w:rsidR="009E2BC9" w:rsidRDefault="009E2BC9" w:rsidP="009E2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171" w:right="140" w:hanging="284"/>
        <w:jc w:val="center"/>
        <w:rPr>
          <w:color w:val="000000"/>
          <w:u w:val="single"/>
        </w:rPr>
      </w:pPr>
      <w:r w:rsidRPr="00C63262">
        <w:rPr>
          <w:iCs/>
          <w:color w:val="000000"/>
          <w:u w:val="single"/>
        </w:rPr>
        <w:t>Познавательные УУД: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proofErr w:type="gramStart"/>
      <w:r w:rsidRPr="00C63262">
        <w:rPr>
          <w:color w:val="000000"/>
        </w:rPr>
        <w:t>о</w:t>
      </w:r>
      <w:proofErr w:type="gramEnd"/>
      <w:r w:rsidRPr="00C63262">
        <w:rPr>
          <w:color w:val="000000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 xml:space="preserve">строить </w:t>
      </w:r>
      <w:proofErr w:type="gramStart"/>
      <w:r w:rsidRPr="00C63262">
        <w:rPr>
          <w:color w:val="000000"/>
        </w:rPr>
        <w:t>логическое рассуждение</w:t>
      </w:r>
      <w:proofErr w:type="gramEnd"/>
      <w:r w:rsidRPr="00C63262">
        <w:rPr>
          <w:color w:val="000000"/>
        </w:rPr>
        <w:t>, включающее установление причинно-следственных св</w:t>
      </w:r>
      <w:r w:rsidRPr="00C63262">
        <w:rPr>
          <w:color w:val="000000"/>
        </w:rPr>
        <w:t>я</w:t>
      </w:r>
      <w:r w:rsidRPr="00C63262">
        <w:rPr>
          <w:color w:val="000000"/>
        </w:rPr>
        <w:t>зей.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составлять тезисы, различные виды планов (простых, сложных и т.п.).</w:t>
      </w:r>
    </w:p>
    <w:p w:rsidR="009E2BC9" w:rsidRPr="00C63262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преобразовывать информацию из одного вида в другой (таблицу в текст и пр.).</w:t>
      </w:r>
    </w:p>
    <w:p w:rsidR="009E2BC9" w:rsidRDefault="009E2BC9" w:rsidP="009E2B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уметь определять возможные источники необходимых сведений, производить поиск и</w:t>
      </w:r>
      <w:r w:rsidRPr="00C63262">
        <w:rPr>
          <w:color w:val="000000"/>
        </w:rPr>
        <w:t>н</w:t>
      </w:r>
      <w:r w:rsidRPr="00C63262">
        <w:rPr>
          <w:color w:val="000000"/>
        </w:rPr>
        <w:t>формации, анализировать и оценивать её достоверность.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171" w:right="140" w:hanging="284"/>
        <w:jc w:val="center"/>
        <w:rPr>
          <w:color w:val="000000"/>
          <w:u w:val="single"/>
        </w:rPr>
      </w:pPr>
      <w:r w:rsidRPr="00C63262">
        <w:rPr>
          <w:iCs/>
          <w:color w:val="000000"/>
          <w:u w:val="single"/>
        </w:rPr>
        <w:t>Коммуникативные УУД:</w:t>
      </w:r>
    </w:p>
    <w:p w:rsidR="009E2BC9" w:rsidRPr="00C63262" w:rsidRDefault="009E2BC9" w:rsidP="009E2BC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Спорит и отстаивает свою позицию не враждебным для оппонентов образом.</w:t>
      </w:r>
    </w:p>
    <w:p w:rsidR="009E2BC9" w:rsidRPr="00C63262" w:rsidRDefault="009E2BC9" w:rsidP="009E2BC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Осуществляет взаимный контроль и оказывает в сотрудничестве необходимую взаимоп</w:t>
      </w:r>
      <w:r w:rsidRPr="00C63262">
        <w:rPr>
          <w:color w:val="000000"/>
        </w:rPr>
        <w:t>о</w:t>
      </w:r>
      <w:r w:rsidRPr="00C63262">
        <w:rPr>
          <w:color w:val="000000"/>
        </w:rPr>
        <w:t>мощь.</w:t>
      </w:r>
    </w:p>
    <w:p w:rsidR="009E2BC9" w:rsidRPr="00C63262" w:rsidRDefault="009E2BC9" w:rsidP="009E2BC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Организовывает и планирует учебное сотрудничество с учителем и сверстниками; опред</w:t>
      </w:r>
      <w:r w:rsidRPr="00C63262">
        <w:rPr>
          <w:color w:val="000000"/>
        </w:rPr>
        <w:t>е</w:t>
      </w:r>
      <w:r w:rsidRPr="00C63262">
        <w:rPr>
          <w:color w:val="000000"/>
        </w:rPr>
        <w:t>ляет цели и функции участников, способы взаимодействия; планирует общие способы р</w:t>
      </w:r>
      <w:r w:rsidRPr="00C63262">
        <w:rPr>
          <w:color w:val="000000"/>
        </w:rPr>
        <w:t>а</w:t>
      </w:r>
      <w:r w:rsidRPr="00C63262">
        <w:rPr>
          <w:color w:val="000000"/>
        </w:rPr>
        <w:t>боты.</w:t>
      </w:r>
    </w:p>
    <w:p w:rsidR="009E2BC9" w:rsidRPr="00C63262" w:rsidRDefault="009E2BC9" w:rsidP="009E2BC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9E2BC9" w:rsidRDefault="009E2BC9" w:rsidP="009E2BC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171" w:right="140" w:hanging="284"/>
        <w:jc w:val="both"/>
        <w:rPr>
          <w:color w:val="000000"/>
        </w:rPr>
      </w:pPr>
      <w:r w:rsidRPr="00C63262">
        <w:rPr>
          <w:color w:val="000000"/>
        </w:rPr>
        <w:t>Учитывает разные мнения и интересы, обосновывает собственную позицию.</w:t>
      </w:r>
    </w:p>
    <w:p w:rsidR="009E2BC9" w:rsidRDefault="009E2BC9" w:rsidP="009E2BC9">
      <w:pPr>
        <w:pStyle w:val="a4"/>
        <w:shd w:val="clear" w:color="auto" w:fill="FFFFFF"/>
        <w:spacing w:before="0" w:beforeAutospacing="0" w:after="0" w:afterAutospacing="0" w:line="294" w:lineRule="atLeast"/>
        <w:ind w:left="171" w:right="140" w:hanging="284"/>
        <w:jc w:val="center"/>
        <w:rPr>
          <w:b/>
          <w:color w:val="000000"/>
        </w:rPr>
      </w:pPr>
    </w:p>
    <w:p w:rsidR="009E2BC9" w:rsidRPr="00E243D2" w:rsidRDefault="009E2BC9" w:rsidP="009E2BC9">
      <w:pPr>
        <w:pStyle w:val="c8"/>
        <w:shd w:val="clear" w:color="auto" w:fill="FFFFFF"/>
        <w:spacing w:before="0" w:beforeAutospacing="0" w:after="0" w:afterAutospacing="0"/>
        <w:ind w:left="171" w:right="140" w:hanging="284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 xml:space="preserve">Формирование и развитие компетентности в области использования </w:t>
      </w:r>
    </w:p>
    <w:p w:rsidR="009E2BC9" w:rsidRPr="002F78C9" w:rsidRDefault="009E2BC9" w:rsidP="009E2BC9">
      <w:pPr>
        <w:pStyle w:val="c8"/>
        <w:shd w:val="clear" w:color="auto" w:fill="FFFFFF"/>
        <w:spacing w:before="0" w:beforeAutospacing="0" w:after="0" w:afterAutospacing="0"/>
        <w:ind w:left="171" w:right="140" w:hanging="284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информационно-коммуникационных технологий</w:t>
      </w:r>
      <w:r w:rsidRPr="002F78C9">
        <w:rPr>
          <w:rStyle w:val="c3"/>
          <w:b/>
          <w:color w:val="000000"/>
        </w:rPr>
        <w:t>:</w:t>
      </w:r>
    </w:p>
    <w:p w:rsidR="009E2BC9" w:rsidRDefault="009E2BC9" w:rsidP="009E2BC9">
      <w:pPr>
        <w:pStyle w:val="c8"/>
        <w:shd w:val="clear" w:color="auto" w:fill="FFFFFF"/>
        <w:spacing w:before="0" w:beforeAutospacing="0" w:after="0" w:afterAutospacing="0"/>
        <w:ind w:left="171" w:right="140" w:hanging="284"/>
        <w:jc w:val="center"/>
        <w:rPr>
          <w:rStyle w:val="c3"/>
          <w:b/>
          <w:color w:val="000000"/>
        </w:rPr>
      </w:pP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t>целенаправленно искать и использовать информационные ресурсы, необходимые для р</w:t>
      </w:r>
      <w:r w:rsidRPr="002F78C9">
        <w:rPr>
          <w:color w:val="000000"/>
        </w:rPr>
        <w:t>е</w:t>
      </w:r>
      <w:r w:rsidRPr="002F78C9">
        <w:rPr>
          <w:color w:val="000000"/>
        </w:rPr>
        <w:t>шения учебных и практических задач с помощью средств ИКТ;</w:t>
      </w: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lastRenderedPageBreak/>
        <w:t>выбирать, строить и использовать адекватную информационную модель для передачи св</w:t>
      </w:r>
      <w:r w:rsidRPr="002F78C9">
        <w:rPr>
          <w:color w:val="000000"/>
        </w:rPr>
        <w:t>о</w:t>
      </w:r>
      <w:r w:rsidRPr="002F78C9">
        <w:rPr>
          <w:color w:val="000000"/>
        </w:rPr>
        <w:t>их мыслей средствами естественных и формальных языков в соответствии с условиями коммуникации;</w:t>
      </w: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t>использовать компьютерные технологии (включая выбор адекватных задаче инструме</w:t>
      </w:r>
      <w:r w:rsidRPr="002F78C9">
        <w:rPr>
          <w:color w:val="000000"/>
        </w:rPr>
        <w:t>н</w:t>
      </w:r>
      <w:r w:rsidRPr="002F78C9">
        <w:rPr>
          <w:color w:val="000000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t>использовать информацию с учетом этических и правовых норм;</w:t>
      </w:r>
    </w:p>
    <w:p w:rsidR="009E2BC9" w:rsidRPr="002F78C9" w:rsidRDefault="009E2BC9" w:rsidP="009E2BC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1" w:right="140" w:hanging="284"/>
        <w:jc w:val="both"/>
        <w:rPr>
          <w:color w:val="000000"/>
        </w:rPr>
      </w:pPr>
      <w:r w:rsidRPr="002F78C9">
        <w:rPr>
          <w:color w:val="000000"/>
        </w:rPr>
        <w:t>создавать информационные ресурсы разного типа и для разных аудиторий, соблюдать и</w:t>
      </w:r>
      <w:r w:rsidRPr="002F78C9">
        <w:rPr>
          <w:color w:val="000000"/>
        </w:rPr>
        <w:t>н</w:t>
      </w:r>
      <w:r w:rsidRPr="002F78C9">
        <w:rPr>
          <w:color w:val="000000"/>
        </w:rPr>
        <w:t>формационную гигиену и правила информационной безопасности.</w:t>
      </w:r>
    </w:p>
    <w:p w:rsidR="009E2BC9" w:rsidRDefault="009E2BC9" w:rsidP="009E2BC9">
      <w:pPr>
        <w:pStyle w:val="a4"/>
        <w:shd w:val="clear" w:color="auto" w:fill="FFFFFF"/>
        <w:spacing w:before="0" w:beforeAutospacing="0" w:after="0" w:afterAutospacing="0"/>
        <w:ind w:right="140"/>
        <w:rPr>
          <w:b/>
          <w:bCs/>
          <w:color w:val="000000"/>
        </w:rPr>
      </w:pPr>
    </w:p>
    <w:p w:rsidR="009E2BC9" w:rsidRPr="00E243D2" w:rsidRDefault="009E2BC9" w:rsidP="009E2BC9">
      <w:pPr>
        <w:pStyle w:val="a4"/>
        <w:shd w:val="clear" w:color="auto" w:fill="FFFFFF"/>
        <w:spacing w:before="0" w:beforeAutospacing="0" w:after="0" w:afterAutospacing="0"/>
        <w:ind w:right="140"/>
        <w:jc w:val="center"/>
        <w:rPr>
          <w:b/>
          <w:bCs/>
          <w:color w:val="000000"/>
        </w:rPr>
      </w:pPr>
      <w:r w:rsidRPr="00C63262">
        <w:rPr>
          <w:b/>
          <w:bCs/>
          <w:color w:val="000000"/>
        </w:rPr>
        <w:t>Предметные результаты</w:t>
      </w:r>
      <w:r>
        <w:rPr>
          <w:b/>
          <w:bCs/>
          <w:color w:val="000000"/>
          <w:lang w:val="en-US"/>
        </w:rPr>
        <w:t>:</w:t>
      </w:r>
    </w:p>
    <w:p w:rsidR="009E2BC9" w:rsidRPr="00A04689" w:rsidRDefault="009E2BC9" w:rsidP="009E2BC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i/>
          <w:color w:val="000000"/>
        </w:rPr>
      </w:pPr>
      <w:r w:rsidRPr="00A04689">
        <w:rPr>
          <w:i/>
          <w:color w:val="000000"/>
        </w:rPr>
        <w:t>Осознание роли веществ: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определять роль различных веще</w:t>
      </w:r>
      <w:proofErr w:type="gramStart"/>
      <w:r w:rsidRPr="00C63262">
        <w:rPr>
          <w:color w:val="000000"/>
        </w:rPr>
        <w:t>ств в пр</w:t>
      </w:r>
      <w:proofErr w:type="gramEnd"/>
      <w:r w:rsidRPr="00C63262">
        <w:rPr>
          <w:color w:val="000000"/>
        </w:rPr>
        <w:t>ироде и технике;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объяснять роль веществ в их круговороте.</w:t>
      </w:r>
    </w:p>
    <w:p w:rsidR="009E2BC9" w:rsidRPr="00A04689" w:rsidRDefault="009E2BC9" w:rsidP="009E2BC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i/>
          <w:color w:val="000000"/>
        </w:rPr>
      </w:pPr>
      <w:r w:rsidRPr="00A04689">
        <w:rPr>
          <w:i/>
          <w:color w:val="000000"/>
        </w:rPr>
        <w:t>Рассмотрение химических процессов: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приводить примеры химических процессов в природе;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находить черты, свидетельствующие об общих признаках химических процессов и их ра</w:t>
      </w:r>
      <w:r w:rsidRPr="00C63262">
        <w:rPr>
          <w:color w:val="000000"/>
        </w:rPr>
        <w:t>з</w:t>
      </w:r>
      <w:r w:rsidRPr="00C63262">
        <w:rPr>
          <w:color w:val="000000"/>
        </w:rPr>
        <w:t>личиях.</w:t>
      </w:r>
    </w:p>
    <w:p w:rsidR="009E2BC9" w:rsidRPr="00A04689" w:rsidRDefault="009E2BC9" w:rsidP="009E2BC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i/>
          <w:color w:val="000000"/>
        </w:rPr>
      </w:pPr>
      <w:r w:rsidRPr="00A04689">
        <w:rPr>
          <w:i/>
          <w:color w:val="000000"/>
        </w:rPr>
        <w:t>Использование химических знаний в быту: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C63262">
        <w:rPr>
          <w:color w:val="000000"/>
        </w:rPr>
        <w:t>объяснять значение веществ в жизни и хозяйстве человека.</w:t>
      </w:r>
    </w:p>
    <w:p w:rsidR="009E2BC9" w:rsidRPr="00A04689" w:rsidRDefault="009E2BC9" w:rsidP="009E2BC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i/>
          <w:color w:val="000000"/>
        </w:rPr>
      </w:pPr>
      <w:r w:rsidRPr="00A04689">
        <w:rPr>
          <w:i/>
          <w:color w:val="000000"/>
        </w:rPr>
        <w:t>Объяснять мир с точки зрения химии: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C63262">
        <w:rPr>
          <w:color w:val="000000"/>
        </w:rPr>
        <w:t>перечислять отличительные свойства химических веществ;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C63262">
        <w:rPr>
          <w:color w:val="000000"/>
        </w:rPr>
        <w:t>различать основные химические процессы;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определять основные классы неорганических веществ;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понимать смысл химических терминов.</w:t>
      </w:r>
    </w:p>
    <w:p w:rsidR="009E2BC9" w:rsidRPr="00C63262" w:rsidRDefault="009E2BC9" w:rsidP="009E2BC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color w:val="000000"/>
        </w:rPr>
      </w:pPr>
      <w:r>
        <w:rPr>
          <w:color w:val="000000"/>
        </w:rPr>
        <w:t>О</w:t>
      </w:r>
      <w:r w:rsidRPr="00A04689">
        <w:rPr>
          <w:i/>
          <w:color w:val="000000"/>
        </w:rPr>
        <w:t>владение основами методов познания, характерных для естественных наук: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характеризовать методы химической науки (наблюдение, сравнение, эксперимент, измер</w:t>
      </w:r>
      <w:r w:rsidRPr="00C63262">
        <w:rPr>
          <w:color w:val="000000"/>
        </w:rPr>
        <w:t>е</w:t>
      </w:r>
      <w:r w:rsidRPr="00C63262">
        <w:rPr>
          <w:color w:val="000000"/>
        </w:rPr>
        <w:t>ние) и их роль в познании природы;</w:t>
      </w:r>
    </w:p>
    <w:p w:rsidR="009E2BC9" w:rsidRPr="00A04689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i/>
          <w:color w:val="000000"/>
        </w:rPr>
      </w:pPr>
      <w:r w:rsidRPr="00C63262">
        <w:rPr>
          <w:color w:val="000000"/>
        </w:rPr>
        <w:t>- проводить химические опыты и эксперименты и объяснять их результаты.</w:t>
      </w:r>
    </w:p>
    <w:p w:rsidR="009E2BC9" w:rsidRPr="00A04689" w:rsidRDefault="009E2BC9" w:rsidP="009E2BC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-113" w:right="140"/>
        <w:jc w:val="both"/>
        <w:rPr>
          <w:i/>
          <w:color w:val="000000"/>
        </w:rPr>
      </w:pPr>
      <w:r w:rsidRPr="00A04689">
        <w:rPr>
          <w:i/>
          <w:color w:val="000000"/>
        </w:rPr>
        <w:t>Умение оценивать поведение человека с точки зрения химической безопасности по отнош</w:t>
      </w:r>
      <w:r w:rsidRPr="00A04689">
        <w:rPr>
          <w:i/>
          <w:color w:val="000000"/>
        </w:rPr>
        <w:t>е</w:t>
      </w:r>
      <w:r w:rsidRPr="00A04689">
        <w:rPr>
          <w:i/>
          <w:color w:val="000000"/>
        </w:rPr>
        <w:t>нию к человеку и природе:</w:t>
      </w:r>
    </w:p>
    <w:p w:rsidR="009E2BC9" w:rsidRPr="00C63262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 w:rsidRPr="00C63262">
        <w:rPr>
          <w:color w:val="000000"/>
        </w:rPr>
        <w:t>- использовать знания химии при соблюдении правил использования бытовых химических препаратов;</w:t>
      </w:r>
    </w:p>
    <w:p w:rsidR="009E2BC9" w:rsidRDefault="009E2BC9" w:rsidP="009E2BC9">
      <w:pPr>
        <w:pStyle w:val="a4"/>
        <w:shd w:val="clear" w:color="auto" w:fill="FFFFFF"/>
        <w:spacing w:before="0" w:beforeAutospacing="0" w:after="0" w:afterAutospacing="0"/>
        <w:ind w:left="-113" w:right="1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C63262">
        <w:rPr>
          <w:color w:val="000000"/>
        </w:rPr>
        <w:t>различать</w:t>
      </w:r>
      <w:r>
        <w:rPr>
          <w:color w:val="000000"/>
        </w:rPr>
        <w:t xml:space="preserve"> опасные и безопасные вещества.</w:t>
      </w:r>
    </w:p>
    <w:p w:rsidR="009E2BC9" w:rsidRPr="00461B1D" w:rsidRDefault="009E2BC9" w:rsidP="009E2BC9">
      <w:pPr>
        <w:pStyle w:val="a4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</w:p>
    <w:p w:rsidR="009E2BC9" w:rsidRPr="0027700A" w:rsidRDefault="009E2BC9" w:rsidP="009E2BC9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5385"/>
      </w:tblGrid>
      <w:tr w:rsidR="009E2BC9" w:rsidRPr="0027700A" w:rsidTr="009E2BC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BC9" w:rsidRPr="00461B1D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46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Ученик получит возможность </w:t>
            </w:r>
          </w:p>
          <w:p w:rsidR="009E2BC9" w:rsidRPr="00461B1D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научиться</w:t>
            </w:r>
          </w:p>
        </w:tc>
      </w:tr>
      <w:tr w:rsidR="009E2BC9" w:rsidRPr="0027700A" w:rsidTr="009E2BC9">
        <w:trPr>
          <w:trHeight w:val="23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B481D"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>Первоначальные химические понятия. (</w:t>
            </w:r>
            <w:r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>22 часа</w:t>
            </w:r>
            <w:r w:rsidRPr="003B481D"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</w:tr>
      <w:tr w:rsidR="009E2BC9" w:rsidRPr="0027700A" w:rsidTr="009E2BC9">
        <w:trPr>
          <w:trHeight w:val="324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важнейшие понятия: простые и сложные вещества, химический элемент, атом, молекула.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понятие «вещество», «простое вещество», «химический элемент».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>Отличать химические реакции от физич</w:t>
            </w: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 xml:space="preserve">ских явлений.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>Использовать приобретённые знания для безопасного обращения с веществами и материалами, экологически грамотного пов</w:t>
            </w: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 xml:space="preserve">дения в окружающей среде.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Обращаться с химической посудой и 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лаб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раторным оборудованием.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Применять правила безопасности при раб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 с веществами. </w:t>
            </w:r>
          </w:p>
          <w:p w:rsidR="009E2BC9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Проводить опыты под наблюдением учит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ля.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Наблюдать за изменениями, </w:t>
            </w:r>
            <w:proofErr w:type="gramStart"/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происходящих</w:t>
            </w:r>
            <w:proofErr w:type="gramEnd"/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 веществами.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ind w:left="318" w:right="140" w:hanging="284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 описывать признаки химических р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BF145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акций, сравнивать и анализировать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14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Давать первоначальные представления о номенклатуре химических соединений</w:t>
            </w:r>
            <w:r w:rsidRPr="00BF145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Сформировать представление о предмете химии, давать первоначальные понятия о веществе, химическом элементе, о простых и сложных веществах, о трёх формах с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ществования химического элемента.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Р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азвивать </w:t>
            </w:r>
            <w:proofErr w:type="spellStart"/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логико</w:t>
            </w:r>
            <w:proofErr w:type="spellEnd"/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смысловое</w:t>
            </w:r>
            <w:proofErr w:type="gramEnd"/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мышления учащихся, память, а также умения осуществлять самостоятельную деятел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ь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ность на уроке.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Воспитывать культуру умственного тр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да, 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развивать коммуникативные качества личности</w:t>
            </w:r>
            <w:r w:rsidRPr="00BF145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Применять правила безопасности при р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боте с веществами.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5" w:right="140" w:hanging="28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Проводить опыты под наблюдением уч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BF145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теля.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8"/>
              </w:numPr>
              <w:ind w:left="315" w:right="140" w:hanging="283"/>
              <w:jc w:val="both"/>
              <w:rPr>
                <w:i/>
                <w:color w:val="000000" w:themeColor="text1"/>
              </w:rPr>
            </w:pPr>
            <w:r w:rsidRPr="00BF145D">
              <w:rPr>
                <w:rFonts w:ascii="Times New Roman" w:hAnsi="Times New Roman"/>
                <w:i/>
                <w:iCs/>
                <w:color w:val="000000" w:themeColor="text1"/>
              </w:rPr>
              <w:t>Г</w:t>
            </w:r>
            <w:r w:rsidRPr="00BF145D">
              <w:rPr>
                <w:rFonts w:ascii="Times New Roman" w:hAnsi="Times New Roman"/>
                <w:i/>
                <w:color w:val="000000" w:themeColor="text1"/>
              </w:rPr>
              <w:t>рамотно обращаться с веществами в повс</w:t>
            </w:r>
            <w:r w:rsidRPr="00BF145D">
              <w:rPr>
                <w:rFonts w:ascii="Times New Roman" w:hAnsi="Times New Roman"/>
                <w:i/>
                <w:color w:val="000000" w:themeColor="text1"/>
              </w:rPr>
              <w:t>е</w:t>
            </w:r>
            <w:r w:rsidRPr="00BF145D">
              <w:rPr>
                <w:rFonts w:ascii="Times New Roman" w:hAnsi="Times New Roman"/>
                <w:i/>
                <w:color w:val="000000" w:themeColor="text1"/>
              </w:rPr>
              <w:t xml:space="preserve">дневной жизни. </w:t>
            </w:r>
          </w:p>
        </w:tc>
      </w:tr>
      <w:tr w:rsidR="009E2BC9" w:rsidRPr="0027700A" w:rsidTr="009E2BC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lastRenderedPageBreak/>
              <w:t>II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Важнейшие представители неорганических веществ.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Количественные отношения в химии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17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2BC9" w:rsidRPr="0027700A" w:rsidTr="009E2BC9">
        <w:trPr>
          <w:trHeight w:val="4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 xml:space="preserve">та. Знать определение понятия “химический элемент”. </w:t>
            </w:r>
          </w:p>
          <w:p w:rsidR="009E2BC9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Знать формулировку периодического зак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 xml:space="preserve">на.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элементов в пределах малых пер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одов и главных подгрупп.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на основе их положения в периодической с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 xml:space="preserve">стеме и особенностей строения их атомов. </w:t>
            </w:r>
          </w:p>
          <w:p w:rsidR="009E2BC9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Классифицировать по химическим сво</w:t>
            </w:r>
            <w:r w:rsidRPr="00BF1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F1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ствам соли, оксиды, основания реакциях и кислоты.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таблицей растворимости.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ind w:left="318" w:right="140" w:hanging="28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Cs/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Формировать знания о составе атома и атомного ядра.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Показывать взаимосвязь понятий: протон, нейтрон, массовое число.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Характеризовать химические элементы на основе их положения в периодической с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стеме и особенностей строения их атомов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9E2BC9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Определять условия растворения ве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ществ.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Понимать сущность процесса электрол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тической диссоциации.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140" w:hanging="284"/>
              <w:rPr>
                <w:i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Пользоваться таблицей растворимости. Определять тип химической связи.</w:t>
            </w:r>
            <w:r w:rsidRPr="00BF145D">
              <w:rPr>
                <w:rFonts w:ascii="Times New Roman" w:eastAsia="Calibri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E2BC9" w:rsidRPr="0027700A" w:rsidTr="009E2BC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9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2BC9" w:rsidRPr="0027700A" w:rsidTr="009E2BC9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 xml:space="preserve">Называть и  составлять формулы оксидов, кислот, солей и оснований.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между кла</w:t>
            </w: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сами неорганических соединений.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вещества к классу оксидов, кислот, солей и оснований. </w:t>
            </w:r>
          </w:p>
          <w:p w:rsidR="009E2BC9" w:rsidRPr="00DC2DAA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Знать общие физические свойства металлов.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связи между составом, строением и свойствами металлов.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физические свойства н</w:t>
            </w: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металлов.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связь между составом, строением и свойствами неметаллов.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Знать определения кислот, щелочей и солей в свете ТЭД.</w:t>
            </w:r>
            <w:r w:rsidRPr="00BF145D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Знать основные положения теории эле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тролитической диссоциации. </w:t>
            </w:r>
          </w:p>
          <w:p w:rsidR="009E2BC9" w:rsidRPr="00DC2DAA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 составлять уравнения электрол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тической диссоциации, кислот, щелочей и солей. </w:t>
            </w:r>
          </w:p>
          <w:p w:rsidR="009E2BC9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Повторять особенности строения мета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лов.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Воспитывать культуру общения через р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боту в паре, группе.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0"/>
              </w:numPr>
              <w:ind w:left="318" w:right="14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умение вести наблюдение, анализировать информацию, выделять главное, способствовать развитию познав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тельного интереса.</w:t>
            </w:r>
          </w:p>
        </w:tc>
      </w:tr>
      <w:tr w:rsidR="009E2BC9" w:rsidRPr="0027700A" w:rsidTr="009E2BC9">
        <w:trPr>
          <w:trHeight w:val="43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Д.И. Менделеева. Строение атома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(1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2BC9" w:rsidRPr="0027700A" w:rsidTr="009E2BC9">
        <w:trPr>
          <w:trHeight w:val="55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284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Характеризовать элементы по его полож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 xml:space="preserve">нию в периодической системе.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284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основные сведения о строении атома.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284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sz w:val="24"/>
                <w:szCs w:val="24"/>
              </w:rPr>
              <w:t>Вычислять массовую долю вещества в ра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>с</w:t>
            </w:r>
            <w:r w:rsidRPr="00BF145D">
              <w:rPr>
                <w:rFonts w:ascii="Times New Roman" w:hAnsi="Times New Roman"/>
                <w:sz w:val="24"/>
                <w:szCs w:val="24"/>
              </w:rPr>
              <w:t xml:space="preserve">творе.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318" w:right="140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Характеризовать химические элементы на основе их положения в периодической 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 xml:space="preserve">стеме и особенностей строения их атомов. </w:t>
            </w:r>
          </w:p>
          <w:p w:rsidR="009E2BC9" w:rsidRDefault="009E2BC9" w:rsidP="009E2BC9">
            <w:pPr>
              <w:pStyle w:val="a3"/>
              <w:numPr>
                <w:ilvl w:val="0"/>
                <w:numId w:val="21"/>
              </w:numPr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Обобщить и систематизировать получе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ные знания о соединениях химических эл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ментов.</w:t>
            </w: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318" w:right="140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 знания о составе атома и атомного ядра.</w:t>
            </w:r>
          </w:p>
          <w:p w:rsidR="009E2BC9" w:rsidRPr="00BF145D" w:rsidRDefault="009E2BC9" w:rsidP="009E2BC9">
            <w:pPr>
              <w:pStyle w:val="a3"/>
              <w:numPr>
                <w:ilvl w:val="0"/>
                <w:numId w:val="21"/>
              </w:numPr>
              <w:ind w:left="318" w:right="14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BF14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Показывать взаимосвязь понятий: протон, нейтрон, массовое число. </w:t>
            </w:r>
            <w:r w:rsidRPr="00BF145D">
              <w:rPr>
                <w:rFonts w:ascii="Times New Roman" w:hAnsi="Times New Roman"/>
                <w:i/>
                <w:sz w:val="24"/>
                <w:szCs w:val="24"/>
              </w:rPr>
              <w:t>Определять тип химической связи.</w:t>
            </w:r>
          </w:p>
        </w:tc>
      </w:tr>
      <w:tr w:rsidR="009E2BC9" w:rsidRPr="0027700A" w:rsidTr="009E2BC9">
        <w:trPr>
          <w:trHeight w:val="25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lastRenderedPageBreak/>
              <w:t>V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Химическая связь. 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-восстановительные реакции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10 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часов)</w:t>
            </w:r>
          </w:p>
        </w:tc>
      </w:tr>
      <w:tr w:rsidR="009E2BC9" w:rsidRPr="0027700A" w:rsidTr="009E2BC9">
        <w:trPr>
          <w:trHeight w:val="282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>Определять валентность и степень окисл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ния элементов в бинарных соединениях, с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 xml:space="preserve">ставлять формулы соединений по степени окисления, называть бинарные соединения.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 xml:space="preserve">Знать способы разделения смесей. </w:t>
            </w:r>
          </w:p>
          <w:p w:rsidR="009E2BC9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>Определять тип химической связи (</w:t>
            </w:r>
            <w:proofErr w:type="gramStart"/>
            <w:r w:rsidRPr="001664F5">
              <w:rPr>
                <w:rFonts w:ascii="Times New Roman" w:hAnsi="Times New Roman"/>
                <w:sz w:val="24"/>
                <w:szCs w:val="24"/>
              </w:rPr>
              <w:t>ионная</w:t>
            </w:r>
            <w:proofErr w:type="gramEnd"/>
            <w:r w:rsidRPr="001664F5">
              <w:rPr>
                <w:rFonts w:ascii="Times New Roman" w:hAnsi="Times New Roman"/>
                <w:sz w:val="24"/>
                <w:szCs w:val="24"/>
              </w:rPr>
              <w:t>, ковалентная полярная, ковалентная неп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 xml:space="preserve">лярная).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>Знать правила техники безопасности при работе в школьной лаборатории.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>Вычислять по химическим уравнениям ма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с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су, объём или количество одного из проду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к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 xml:space="preserve">тов реакции по массе исходного вещества и вещества, содержащего определённую долю примесей.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sz w:val="24"/>
                <w:szCs w:val="24"/>
              </w:rPr>
              <w:t>Уметь отличать реакции разложения, зам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4F5">
              <w:rPr>
                <w:rFonts w:ascii="Times New Roman" w:hAnsi="Times New Roman"/>
                <w:sz w:val="24"/>
                <w:szCs w:val="24"/>
              </w:rPr>
              <w:t>щения, соединения, обмена.</w:t>
            </w:r>
            <w:r w:rsidRPr="001664F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уравнения реакций ионного о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мена, понимать их сущность. </w:t>
            </w:r>
          </w:p>
          <w:p w:rsidR="009E2BC9" w:rsidRPr="00DC2DAA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возможность протекания реа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ций ионного обмена.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ind w:left="318" w:right="140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Расставлять коэффициенты в </w:t>
            </w:r>
            <w:proofErr w:type="spellStart"/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-восстановительных реакциях методом эле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664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тронного баланса.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ind w:left="318" w:right="14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Научаться рассчитывать степени окисл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 xml:space="preserve">ния, давать первоначальные представления о номенклатуре химических соединений.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ind w:left="318" w:right="140" w:hanging="284"/>
              <w:jc w:val="both"/>
              <w:rPr>
                <w:rFonts w:ascii="Times New Roman" w:eastAsia="Calibri" w:hAnsi="Times New Roman"/>
                <w:i/>
                <w:color w:val="1F497D" w:themeColor="text2"/>
                <w:sz w:val="24"/>
                <w:szCs w:val="24"/>
              </w:rPr>
            </w:pP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Определять тип химической связи.</w:t>
            </w:r>
            <w:r w:rsidRPr="001664F5">
              <w:rPr>
                <w:rFonts w:ascii="Times New Roman" w:eastAsia="Calibri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ind w:left="318" w:right="14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 xml:space="preserve">Знать правила техники безопасности при работе в школьной лаборатории. </w:t>
            </w:r>
          </w:p>
          <w:p w:rsidR="009E2BC9" w:rsidRPr="00DC2DAA" w:rsidRDefault="009E2BC9" w:rsidP="009E2BC9">
            <w:pPr>
              <w:pStyle w:val="a3"/>
              <w:numPr>
                <w:ilvl w:val="0"/>
                <w:numId w:val="22"/>
              </w:numPr>
              <w:ind w:left="318" w:right="140" w:hanging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Обобщать и систематизировать получе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ные знания о соединениях химических эл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 xml:space="preserve">ментов. </w:t>
            </w:r>
          </w:p>
          <w:p w:rsidR="009E2BC9" w:rsidRPr="001664F5" w:rsidRDefault="009E2BC9" w:rsidP="009E2BC9">
            <w:pPr>
              <w:pStyle w:val="a3"/>
              <w:numPr>
                <w:ilvl w:val="0"/>
                <w:numId w:val="22"/>
              </w:numPr>
              <w:ind w:left="318" w:right="140" w:hanging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64F5">
              <w:rPr>
                <w:rFonts w:ascii="Times New Roman" w:hAnsi="Times New Roman"/>
                <w:i/>
                <w:sz w:val="24"/>
                <w:szCs w:val="24"/>
              </w:rPr>
              <w:t xml:space="preserve">Рассчитывать степени окисления. </w:t>
            </w:r>
          </w:p>
        </w:tc>
      </w:tr>
    </w:tbl>
    <w:p w:rsidR="009E2BC9" w:rsidRDefault="009E2BC9" w:rsidP="009E2BC9">
      <w:pPr>
        <w:spacing w:before="120"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BC9" w:rsidRPr="0027700A" w:rsidRDefault="009E2BC9" w:rsidP="009E2BC9">
      <w:pPr>
        <w:spacing w:before="120"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E2BC9" w:rsidRPr="0027700A" w:rsidRDefault="009E2BC9" w:rsidP="009E2BC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992"/>
        <w:gridCol w:w="4253"/>
      </w:tblGrid>
      <w:tr w:rsidR="009E2BC9" w:rsidRPr="0027700A" w:rsidTr="009E2BC9">
        <w:trPr>
          <w:trHeight w:val="1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7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77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оценки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9E2BC9" w:rsidRPr="0027700A" w:rsidTr="009E2BC9">
        <w:trPr>
          <w:trHeight w:val="1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770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B481D"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 xml:space="preserve">Первоначальные химические понятия. </w:t>
            </w:r>
          </w:p>
        </w:tc>
      </w:tr>
      <w:tr w:rsidR="009E2BC9" w:rsidRPr="0027700A" w:rsidTr="009E2BC9">
        <w:trPr>
          <w:trHeight w:val="301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Роль химии в жизни ч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ловека.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химии.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Атомно-молекулярное учение.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 элементы.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химиче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элементов.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таблица Д.И. Менделее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Валентность.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реакции.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уравнения.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реакций.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дач.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№1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техники безопасности в кабин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химии»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№2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горящей свечой»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явления – основа разделения смесей в химии.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почвы».</w:t>
            </w:r>
            <w:r>
              <w:t xml:space="preserve">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9E2BC9" w:rsidRPr="00F84A41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«Первоначальные химические понятия».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химический диктант,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проверочная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9E2BC9" w:rsidRPr="0027700A" w:rsidTr="009E2BC9">
        <w:trPr>
          <w:trHeight w:val="348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Важнейшие представители неорганических веществ. </w:t>
            </w:r>
          </w:p>
          <w:p w:rsidR="009E2BC9" w:rsidRPr="0027700A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Количественные отношения в химии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BC9" w:rsidRPr="0027700A" w:rsidTr="009E2BC9">
        <w:trPr>
          <w:trHeight w:val="1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состав. Кислород.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Водород. Кислоты. Соли.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щества.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Молярный объём газов.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химическим уравнениям.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Основания.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Растворы. Массовая д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растворённого вещества. 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инструктаж по ТБ.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«Получение, собирание и распознание кислорода»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№5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«Получение,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бирание и распознание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дорода»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№6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раствора с заданной ма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долей растворённого вещества».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9E2BC9" w:rsidRPr="0027700A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-140"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«Важнейшие представители неорганич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17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часов</w:t>
            </w: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743" w:right="140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5AD3">
              <w:rPr>
                <w:rFonts w:ascii="Times New Roman" w:hAnsi="Times New Roman"/>
                <w:sz w:val="24"/>
                <w:szCs w:val="24"/>
              </w:rPr>
              <w:t>имический диктант,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AD3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9E2BC9" w:rsidRPr="0027700A" w:rsidTr="009E2BC9">
        <w:trPr>
          <w:trHeight w:val="1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III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Основные классы неорганических соединений. </w:t>
            </w:r>
          </w:p>
        </w:tc>
      </w:tr>
      <w:tr w:rsidR="009E2BC9" w:rsidRPr="0027700A" w:rsidTr="009E2BC9">
        <w:trPr>
          <w:trHeight w:val="1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№1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«Оксиды, их классификация и химические свойства».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№2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«Основания, их классификация и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свойства».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№3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«Кислоты, их классификация и химич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свойства».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№4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«Соли, их классификация и химические свойства».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ганических соединений.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 7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задач».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классы неорганических с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единений»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9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химический диктант,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проверочная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лабораторная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9E2BC9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C9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C9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C9" w:rsidRPr="0001012C" w:rsidRDefault="009E2BC9" w:rsidP="009E2B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C9" w:rsidRPr="0027700A" w:rsidTr="009E2BC9">
        <w:trPr>
          <w:trHeight w:val="1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</w:t>
            </w:r>
          </w:p>
          <w:p w:rsidR="009E2BC9" w:rsidRPr="00AB0684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элементов Д.И. Менделеева. Строение атома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BC9" w:rsidRPr="0027700A" w:rsidTr="009E2BC9">
        <w:trPr>
          <w:trHeight w:val="342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семейства химических эл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ментов. Амфотерность.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периодического закона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Д.И. Менделеевым.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вные сведения о строении атома.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электронных оболочек атомов.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ментов 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Менделеева.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элемента по его полож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периодической системе.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9E2BC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2BC9" w:rsidRPr="00976D39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атома».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химический диктант,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9E2BC9" w:rsidRPr="0027700A" w:rsidTr="009E2BC9">
        <w:trPr>
          <w:trHeight w:val="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Химическая связь. 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-восстановительные реакции</w:t>
            </w:r>
            <w:r w:rsidRPr="0027700A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BC9" w:rsidRPr="0027700A" w:rsidTr="009E2BC9">
        <w:trPr>
          <w:trHeight w:val="42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неполярная и полярная 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мическая связь. </w:t>
            </w: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химич</w:t>
            </w: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связь. </w:t>
            </w: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</w:t>
            </w: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ции. </w:t>
            </w: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№5 </w:t>
            </w:r>
          </w:p>
          <w:p w:rsidR="009E2BC9" w:rsidRPr="005A2464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</w:t>
            </w:r>
            <w:proofErr w:type="spellStart"/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реакции».</w:t>
            </w:r>
          </w:p>
          <w:p w:rsidR="009E2BC9" w:rsidRPr="0027700A" w:rsidRDefault="009E2BC9" w:rsidP="009E2BC9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E2BC9" w:rsidRPr="0027700A" w:rsidRDefault="009E2BC9" w:rsidP="009E2BC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 xml:space="preserve">химический диктант, </w:t>
            </w:r>
          </w:p>
          <w:p w:rsidR="009E2BC9" w:rsidRPr="00D05AD3" w:rsidRDefault="009E2BC9" w:rsidP="009E2BC9">
            <w:pPr>
              <w:pStyle w:val="a3"/>
              <w:numPr>
                <w:ilvl w:val="0"/>
                <w:numId w:val="12"/>
              </w:num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05AD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</w:tbl>
    <w:p w:rsidR="009E2BC9" w:rsidRPr="00AB0684" w:rsidRDefault="009E2BC9" w:rsidP="009E2BC9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7317A" w:rsidRDefault="0007317A" w:rsidP="009E2BC9">
      <w:pPr>
        <w:ind w:right="140"/>
      </w:pPr>
    </w:p>
    <w:sectPr w:rsidR="0007317A" w:rsidSect="009E2BC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73"/>
    <w:multiLevelType w:val="multilevel"/>
    <w:tmpl w:val="329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538"/>
    <w:multiLevelType w:val="multilevel"/>
    <w:tmpl w:val="CD7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3FC2"/>
    <w:multiLevelType w:val="hybridMultilevel"/>
    <w:tmpl w:val="88BE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7D7"/>
    <w:multiLevelType w:val="hybridMultilevel"/>
    <w:tmpl w:val="31E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CDA"/>
    <w:multiLevelType w:val="hybridMultilevel"/>
    <w:tmpl w:val="0F6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0770"/>
    <w:multiLevelType w:val="hybridMultilevel"/>
    <w:tmpl w:val="A5E60D04"/>
    <w:lvl w:ilvl="0" w:tplc="C466F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462B"/>
    <w:multiLevelType w:val="hybridMultilevel"/>
    <w:tmpl w:val="2DB0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4DA"/>
    <w:multiLevelType w:val="multilevel"/>
    <w:tmpl w:val="38D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D59AC"/>
    <w:multiLevelType w:val="multilevel"/>
    <w:tmpl w:val="C50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708F5"/>
    <w:multiLevelType w:val="multilevel"/>
    <w:tmpl w:val="97E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54BF4"/>
    <w:multiLevelType w:val="hybridMultilevel"/>
    <w:tmpl w:val="BEC2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10174"/>
    <w:multiLevelType w:val="multilevel"/>
    <w:tmpl w:val="FF6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428BD"/>
    <w:multiLevelType w:val="hybridMultilevel"/>
    <w:tmpl w:val="EC5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7757"/>
    <w:multiLevelType w:val="multilevel"/>
    <w:tmpl w:val="0ED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D41D5"/>
    <w:multiLevelType w:val="multilevel"/>
    <w:tmpl w:val="79F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428E7"/>
    <w:multiLevelType w:val="multilevel"/>
    <w:tmpl w:val="BA1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F7DCC"/>
    <w:multiLevelType w:val="multilevel"/>
    <w:tmpl w:val="8A1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E53D6"/>
    <w:multiLevelType w:val="hybridMultilevel"/>
    <w:tmpl w:val="19A8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86293"/>
    <w:multiLevelType w:val="hybridMultilevel"/>
    <w:tmpl w:val="FA0E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01665"/>
    <w:multiLevelType w:val="multilevel"/>
    <w:tmpl w:val="965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B3E1A"/>
    <w:multiLevelType w:val="hybridMultilevel"/>
    <w:tmpl w:val="6E46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21"/>
  </w:num>
  <w:num w:numId="15">
    <w:abstractNumId w:val="2"/>
  </w:num>
  <w:num w:numId="16">
    <w:abstractNumId w:val="18"/>
  </w:num>
  <w:num w:numId="17">
    <w:abstractNumId w:val="5"/>
  </w:num>
  <w:num w:numId="18">
    <w:abstractNumId w:val="11"/>
  </w:num>
  <w:num w:numId="19">
    <w:abstractNumId w:val="7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7"/>
    <w:rsid w:val="0007317A"/>
    <w:rsid w:val="00482487"/>
    <w:rsid w:val="009E2BC9"/>
    <w:rsid w:val="00D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C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unhideWhenUsed/>
    <w:rsid w:val="009E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9E2BC9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E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C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unhideWhenUsed/>
    <w:rsid w:val="009E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9E2BC9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E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2020-10-26T11:32:00Z</dcterms:created>
  <dcterms:modified xsi:type="dcterms:W3CDTF">2020-10-26T11:35:00Z</dcterms:modified>
</cp:coreProperties>
</file>