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0B" w:rsidRPr="00371892" w:rsidRDefault="00970E0B" w:rsidP="0097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70E0B" w:rsidRPr="00371892" w:rsidRDefault="00970E0B" w:rsidP="00970E0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970E0B" w:rsidRPr="00970E0B" w:rsidRDefault="00970E0B" w:rsidP="00970E0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B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970E0B">
        <w:rPr>
          <w:rFonts w:ascii="Times New Roman" w:eastAsia="Calibri" w:hAnsi="Times New Roman" w:cs="Times New Roman"/>
          <w:b/>
          <w:sz w:val="24"/>
          <w:szCs w:val="24"/>
        </w:rPr>
        <w:t>«Физика»</w:t>
      </w:r>
      <w:r w:rsidRPr="00970E0B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9-б</w:t>
      </w:r>
      <w:r w:rsidRPr="00970E0B">
        <w:rPr>
          <w:rFonts w:ascii="Times New Roman" w:eastAsia="Calibri" w:hAnsi="Times New Roman" w:cs="Times New Roman"/>
          <w:b/>
          <w:sz w:val="24"/>
          <w:szCs w:val="24"/>
        </w:rPr>
        <w:t xml:space="preserve"> класса </w:t>
      </w:r>
      <w:r w:rsidRPr="00970E0B">
        <w:rPr>
          <w:rFonts w:ascii="Times New Roman" w:eastAsia="Calibri" w:hAnsi="Times New Roman" w:cs="Times New Roman"/>
          <w:sz w:val="24"/>
          <w:szCs w:val="24"/>
        </w:rPr>
        <w:t xml:space="preserve">(слабослышащие и позднооглохшие обучающиеся) разработана на основе примерной программы по физике для общеобразовательных учреждений и авторской программы </w:t>
      </w:r>
      <w:r w:rsidRPr="0097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А.В. </w:t>
      </w:r>
      <w:proofErr w:type="spellStart"/>
      <w:r w:rsidRPr="0097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Pr="0097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7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Н.В.Филонович</w:t>
      </w:r>
      <w:proofErr w:type="spellEnd"/>
      <w:r w:rsidRPr="0097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Е.М. </w:t>
      </w:r>
      <w:proofErr w:type="spellStart"/>
      <w:r w:rsidRPr="0097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Гутник</w:t>
      </w:r>
      <w:proofErr w:type="spellEnd"/>
      <w:r w:rsidRPr="0097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0E0B">
        <w:rPr>
          <w:rFonts w:ascii="Times New Roman" w:hAnsi="Times New Roman" w:cs="Times New Roman"/>
          <w:sz w:val="24"/>
          <w:szCs w:val="24"/>
        </w:rPr>
        <w:t>системы «Вертикаль»</w:t>
      </w:r>
      <w:r w:rsidRPr="00970E0B">
        <w:rPr>
          <w:rFonts w:ascii="Times New Roman" w:eastAsia="Calibri" w:hAnsi="Times New Roman" w:cs="Times New Roman"/>
          <w:sz w:val="24"/>
          <w:szCs w:val="24"/>
        </w:rPr>
        <w:t xml:space="preserve">, в соответствии </w:t>
      </w:r>
      <w:proofErr w:type="gramStart"/>
      <w:r w:rsidRPr="00970E0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970E0B" w:rsidRPr="00970E0B" w:rsidRDefault="00970E0B" w:rsidP="00970E0B">
      <w:pPr>
        <w:numPr>
          <w:ilvl w:val="0"/>
          <w:numId w:val="2"/>
        </w:num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B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970E0B" w:rsidRPr="00970E0B" w:rsidRDefault="00970E0B" w:rsidP="00970E0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B">
        <w:rPr>
          <w:rFonts w:ascii="Times New Roman" w:eastAsia="Calibri" w:hAnsi="Times New Roman" w:cs="Times New Roman"/>
          <w:sz w:val="24"/>
          <w:szCs w:val="24"/>
        </w:rPr>
        <w:t xml:space="preserve">          2.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</w:t>
      </w:r>
    </w:p>
    <w:p w:rsidR="00970E0B" w:rsidRPr="00970E0B" w:rsidRDefault="00970E0B" w:rsidP="00970E0B">
      <w:pPr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B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970E0B" w:rsidRPr="00970E0B" w:rsidRDefault="00970E0B" w:rsidP="00970E0B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0E0B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970E0B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970E0B" w:rsidRPr="00970E0B" w:rsidRDefault="00970E0B" w:rsidP="00970E0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B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970E0B" w:rsidRPr="00970E0B" w:rsidRDefault="00970E0B" w:rsidP="00970E0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B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970E0B" w:rsidRPr="00970E0B" w:rsidRDefault="00970E0B" w:rsidP="00970E0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B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970E0B" w:rsidRPr="00970E0B" w:rsidRDefault="00970E0B" w:rsidP="00970E0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B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970E0B" w:rsidRPr="00970E0B" w:rsidRDefault="00970E0B" w:rsidP="00970E0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B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970E0B" w:rsidRPr="00970E0B" w:rsidRDefault="00970E0B" w:rsidP="00970E0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B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970E0B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970E0B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970E0B" w:rsidRPr="00970E0B" w:rsidRDefault="00970E0B" w:rsidP="00970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0B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proofErr w:type="spellStart"/>
      <w:r w:rsidRPr="00970E0B">
        <w:rPr>
          <w:rFonts w:ascii="Times New Roman" w:eastAsia="Calibri" w:hAnsi="Times New Roman" w:cs="Times New Roman"/>
          <w:sz w:val="24"/>
          <w:szCs w:val="24"/>
        </w:rPr>
        <w:t>Г.В.</w:t>
      </w:r>
      <w:r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.М.Гутник</w:t>
      </w:r>
      <w:proofErr w:type="spellEnd"/>
      <w:r w:rsidRPr="0097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97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-9кл. : учебно-методическое пособие/ </w:t>
      </w:r>
      <w:proofErr w:type="spellStart"/>
      <w:r w:rsidRPr="0097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сост.Е.Н.Тихонова</w:t>
      </w:r>
      <w:proofErr w:type="spellEnd"/>
      <w:r w:rsidRPr="0097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М.: Дрофа, 2017</w:t>
      </w:r>
      <w:r w:rsidRPr="00970E0B">
        <w:rPr>
          <w:rFonts w:ascii="Times New Roman" w:eastAsia="Calibri" w:hAnsi="Times New Roman" w:cs="Times New Roman"/>
          <w:sz w:val="24"/>
          <w:szCs w:val="24"/>
        </w:rPr>
        <w:t xml:space="preserve"> допущенной Министерством образования и науки РФ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489"/>
      </w:tblGrid>
      <w:tr w:rsidR="00970E0B" w:rsidRPr="00970E0B" w:rsidTr="00291043">
        <w:trPr>
          <w:trHeight w:val="3384"/>
        </w:trPr>
        <w:tc>
          <w:tcPr>
            <w:tcW w:w="3082" w:type="dxa"/>
          </w:tcPr>
          <w:p w:rsidR="00970E0B" w:rsidRPr="00970E0B" w:rsidRDefault="00970E0B" w:rsidP="0029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УЧЕБНОГО ПРЕДМЕТА</w:t>
            </w:r>
          </w:p>
        </w:tc>
        <w:tc>
          <w:tcPr>
            <w:tcW w:w="6489" w:type="dxa"/>
          </w:tcPr>
          <w:p w:rsidR="00970E0B" w:rsidRPr="00970E0B" w:rsidRDefault="00970E0B" w:rsidP="00291043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E0B">
              <w:rPr>
                <w:rFonts w:ascii="Times New Roman" w:hAnsi="Times New Roman"/>
                <w:sz w:val="24"/>
                <w:szCs w:val="24"/>
              </w:rPr>
              <w:t>На ценностном уровне: 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ценность: научных знаний и методов познания, творческой созидательной деятельности, здорового образа жизни, процесса диалогического, толерантного общения, смыслового чтения;</w:t>
            </w:r>
            <w:proofErr w:type="gramEnd"/>
          </w:p>
          <w:p w:rsidR="00970E0B" w:rsidRPr="00970E0B" w:rsidRDefault="00970E0B" w:rsidP="00291043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E0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970E0B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Pr="00970E0B">
              <w:rPr>
                <w:rFonts w:ascii="Times New Roman" w:hAnsi="Times New Roman"/>
                <w:sz w:val="24"/>
                <w:szCs w:val="24"/>
              </w:rPr>
              <w:t xml:space="preserve"> уровне: 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задач;</w:t>
            </w:r>
          </w:p>
          <w:p w:rsidR="00970E0B" w:rsidRPr="00970E0B" w:rsidRDefault="00970E0B" w:rsidP="00291043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E0B">
              <w:rPr>
                <w:rFonts w:ascii="Times New Roman" w:hAnsi="Times New Roman"/>
                <w:sz w:val="24"/>
                <w:szCs w:val="24"/>
              </w:rPr>
              <w:t xml:space="preserve">на предметном уровне: овладение учащимися системой </w:t>
            </w:r>
            <w:r w:rsidRPr="00970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научных знаний о физических свойствах окружающего мира, об освоенных физических законах и о способах их использования в практической жизни; </w:t>
            </w:r>
          </w:p>
          <w:p w:rsidR="00970E0B" w:rsidRPr="00970E0B" w:rsidRDefault="00970E0B" w:rsidP="0029104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 </w:t>
            </w:r>
          </w:p>
          <w:p w:rsidR="00970E0B" w:rsidRPr="00970E0B" w:rsidRDefault="00970E0B" w:rsidP="0029104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представления о мире и роли физики в структуре естественнонаучного знания и культуры в целом, в создании современной научной картины мира; </w:t>
            </w:r>
          </w:p>
          <w:p w:rsidR="00970E0B" w:rsidRPr="00970E0B" w:rsidRDefault="00970E0B" w:rsidP="0029104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</w:t>
            </w:r>
          </w:p>
          <w:p w:rsidR="00970E0B" w:rsidRPr="00970E0B" w:rsidRDefault="00970E0B" w:rsidP="0029104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структурно-генетических оснований дисциплины.</w:t>
            </w:r>
          </w:p>
        </w:tc>
      </w:tr>
      <w:tr w:rsidR="00970E0B" w:rsidRPr="00970E0B" w:rsidTr="00291043">
        <w:tc>
          <w:tcPr>
            <w:tcW w:w="3082" w:type="dxa"/>
          </w:tcPr>
          <w:p w:rsidR="00970E0B" w:rsidRPr="00970E0B" w:rsidRDefault="00970E0B" w:rsidP="0029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УЧЕБНОГО ПРЕДМЕТА</w:t>
            </w:r>
          </w:p>
        </w:tc>
        <w:tc>
          <w:tcPr>
            <w:tcW w:w="6489" w:type="dxa"/>
          </w:tcPr>
          <w:p w:rsidR="00970E0B" w:rsidRPr="00970E0B" w:rsidRDefault="00970E0B" w:rsidP="0029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0B">
              <w:rPr>
                <w:rFonts w:ascii="Times New Roman" w:hAnsi="Times New Roman" w:cs="Times New Roman"/>
                <w:sz w:val="24"/>
                <w:szCs w:val="24"/>
              </w:rPr>
              <w:t>Начальный курс физики призван решать следующие задачи:</w:t>
            </w:r>
          </w:p>
          <w:p w:rsidR="00970E0B" w:rsidRPr="00970E0B" w:rsidRDefault="00970E0B" w:rsidP="0029104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70E0B">
              <w:rPr>
                <w:rFonts w:ascii="Times New Roman" w:hAnsi="Times New Roman"/>
                <w:sz w:val="24"/>
                <w:szCs w:val="24"/>
              </w:rPr>
              <w:t xml:space="preserve"> создать условия для формирования логического и абстрактного мышления у школьников на входе в среднюю школу как основы их дальнейшего эффективного обучения;</w:t>
            </w:r>
          </w:p>
          <w:p w:rsidR="00970E0B" w:rsidRPr="00970E0B" w:rsidRDefault="00970E0B" w:rsidP="0029104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70E0B">
              <w:rPr>
                <w:rFonts w:ascii="Times New Roman" w:hAnsi="Times New Roman"/>
                <w:sz w:val="24"/>
                <w:szCs w:val="24"/>
              </w:rPr>
              <w:t xml:space="preserve"> сформировать набор необходимых для дальнейшего обучения предметных и обще учебных умений на основе решения как предметных, так и интегрированных жизненных задач;</w:t>
            </w:r>
          </w:p>
          <w:p w:rsidR="00970E0B" w:rsidRPr="00970E0B" w:rsidRDefault="00970E0B" w:rsidP="0029104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70E0B">
              <w:rPr>
                <w:rFonts w:ascii="Times New Roman" w:hAnsi="Times New Roman"/>
                <w:sz w:val="24"/>
                <w:szCs w:val="24"/>
              </w:rPr>
              <w:t xml:space="preserve">обеспечить прочное и сознательное овладение системой физических знаний и умений, необходимых для применения в практической деятельности, для изучения смежных дисциплин, для продолжения образования; </w:t>
            </w:r>
          </w:p>
          <w:p w:rsidR="00970E0B" w:rsidRPr="00970E0B" w:rsidRDefault="00970E0B" w:rsidP="0029104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70E0B">
              <w:rPr>
                <w:rFonts w:ascii="Times New Roman" w:hAnsi="Times New Roman"/>
                <w:sz w:val="24"/>
                <w:szCs w:val="24"/>
              </w:rPr>
              <w:t>обеспечить интеллектуальное развитие, сформировать качества мышления, характерные для физической деятельности и необходимые для полноценной жизни в обществе;</w:t>
            </w:r>
          </w:p>
          <w:p w:rsidR="00970E0B" w:rsidRPr="00970E0B" w:rsidRDefault="00970E0B" w:rsidP="0029104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70E0B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об идеях и методах физики, о физике как форме описания и методе познания окружающего мира; </w:t>
            </w:r>
          </w:p>
          <w:p w:rsidR="00970E0B" w:rsidRPr="00970E0B" w:rsidRDefault="00970E0B" w:rsidP="0029104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70E0B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физике как части общечеловеческой культуры, понимание значимости физики для общественного прогресса;</w:t>
            </w:r>
          </w:p>
          <w:p w:rsidR="00970E0B" w:rsidRPr="00970E0B" w:rsidRDefault="00970E0B" w:rsidP="0029104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70E0B">
              <w:rPr>
                <w:rFonts w:ascii="Times New Roman" w:hAnsi="Times New Roman"/>
                <w:sz w:val="24"/>
                <w:szCs w:val="24"/>
              </w:rPr>
              <w:t>сформировать устойчивый интерес к физике на основе дифференцированного подхода к учащимся;</w:t>
            </w:r>
          </w:p>
          <w:p w:rsidR="00970E0B" w:rsidRPr="00970E0B" w:rsidRDefault="00970E0B" w:rsidP="0029104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70E0B">
              <w:rPr>
                <w:rFonts w:ascii="Times New Roman" w:hAnsi="Times New Roman"/>
                <w:sz w:val="24"/>
                <w:szCs w:val="24"/>
              </w:rPr>
              <w:t>выявить и развить творческие способности на основе заданий, носящих нестандартный, занимательный характер.</w:t>
            </w:r>
          </w:p>
        </w:tc>
      </w:tr>
      <w:tr w:rsidR="00970E0B" w:rsidRPr="00970E0B" w:rsidTr="00291043">
        <w:tc>
          <w:tcPr>
            <w:tcW w:w="3082" w:type="dxa"/>
          </w:tcPr>
          <w:p w:rsidR="00970E0B" w:rsidRPr="00970E0B" w:rsidRDefault="00970E0B" w:rsidP="0029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489" w:type="dxa"/>
          </w:tcPr>
          <w:p w:rsidR="00970E0B" w:rsidRPr="00970E0B" w:rsidRDefault="00970E0B" w:rsidP="002910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</w:t>
            </w: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«Физика» </w:t>
            </w:r>
            <w:r w:rsidRPr="0097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составной частью предметной области </w:t>
            </w: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«Естественно - научные предметы».</w:t>
            </w:r>
          </w:p>
          <w:p w:rsidR="00970E0B" w:rsidRPr="00970E0B" w:rsidRDefault="00970E0B" w:rsidP="002910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«Физика» в перечне обязательных </w:t>
            </w:r>
            <w:r w:rsidRPr="00970E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предметов </w:t>
            </w:r>
          </w:p>
          <w:p w:rsidR="00970E0B" w:rsidRPr="00970E0B" w:rsidRDefault="00970E0B" w:rsidP="0029104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обучающихся с ограниченными возможностями здоровья на изучение физики в </w:t>
            </w:r>
            <w:r w:rsidR="008B367F">
              <w:rPr>
                <w:rFonts w:ascii="Times New Roman" w:eastAsia="Calibri" w:hAnsi="Times New Roman" w:cs="Times New Roman"/>
                <w:sz w:val="24"/>
                <w:szCs w:val="24"/>
              </w:rPr>
              <w:t>9-б</w:t>
            </w:r>
            <w:r w:rsidRPr="0097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отводится 2 часов в неделю. </w:t>
            </w:r>
          </w:p>
          <w:p w:rsidR="00970E0B" w:rsidRPr="00970E0B" w:rsidRDefault="00970E0B" w:rsidP="0029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на 2020-2021учебный год, </w:t>
            </w:r>
            <w:proofErr w:type="gramStart"/>
            <w:r w:rsidRPr="00970E0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97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от </w:t>
            </w:r>
            <w:r w:rsidR="006E6206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  <w:r w:rsidRPr="0097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6E6206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Pr="0097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рабочая программа составлена на </w:t>
            </w:r>
            <w:r w:rsidR="0052314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97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с учетом выходных и праздничных дней.</w:t>
            </w:r>
          </w:p>
          <w:p w:rsidR="00970E0B" w:rsidRPr="00970E0B" w:rsidRDefault="00970E0B" w:rsidP="00291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0B" w:rsidRPr="00970E0B" w:rsidTr="00291043">
        <w:tc>
          <w:tcPr>
            <w:tcW w:w="3082" w:type="dxa"/>
          </w:tcPr>
          <w:p w:rsidR="00970E0B" w:rsidRPr="00970E0B" w:rsidRDefault="00970E0B" w:rsidP="0029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489" w:type="dxa"/>
          </w:tcPr>
          <w:p w:rsidR="00970E0B" w:rsidRPr="00970E0B" w:rsidRDefault="00970E0B" w:rsidP="00291043">
            <w:pPr>
              <w:shd w:val="clear" w:color="auto" w:fill="FFFFFF"/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особенностями </w:t>
            </w:r>
            <w:proofErr w:type="gramStart"/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B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="008B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глухота</w:t>
            </w:r>
            <w:r w:rsidR="008B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 адаптирована. Она  отличается коррекционной направленностью и обеспечивает формирование  практических навыков и развитие слухового восприятия. Усиление индивидуального подхода </w:t>
            </w:r>
            <w:proofErr w:type="gramStart"/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0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обучающимся, с учетом их особенностей  речевого развития и слухового восприятия, психического развития, природных задатков и способностей.</w:t>
            </w:r>
          </w:p>
          <w:p w:rsidR="00970E0B" w:rsidRPr="00970E0B" w:rsidRDefault="008B367F" w:rsidP="00291043">
            <w:pPr>
              <w:shd w:val="clear" w:color="auto" w:fill="FFFFFF"/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программу 9-б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второго года обучения) </w:t>
            </w:r>
            <w:r w:rsidR="00CE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вошли разделы «Электромагнитное поле» и «Строение атома и атомного ядра».</w:t>
            </w:r>
          </w:p>
          <w:p w:rsidR="00970E0B" w:rsidRPr="00970E0B" w:rsidRDefault="000D0F45" w:rsidP="002910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Остальное время () отведено для повторения всего курса физики.</w:t>
            </w:r>
          </w:p>
        </w:tc>
      </w:tr>
    </w:tbl>
    <w:p w:rsidR="00970E0B" w:rsidRPr="00970E0B" w:rsidRDefault="00970E0B" w:rsidP="00970E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E0B" w:rsidRPr="00970E0B" w:rsidRDefault="00970E0B" w:rsidP="00970E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E0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70E0B" w:rsidRPr="00970E0B" w:rsidRDefault="00970E0B" w:rsidP="00970E0B">
      <w:pPr>
        <w:spacing w:after="0"/>
        <w:ind w:left="-142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0E0B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70E0B" w:rsidRPr="00970E0B" w:rsidRDefault="00970E0B" w:rsidP="00970E0B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0E0B" w:rsidRPr="00970E0B" w:rsidRDefault="00970E0B" w:rsidP="00970E0B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0E0B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970E0B" w:rsidRPr="00970E0B" w:rsidRDefault="00970E0B" w:rsidP="00970E0B">
      <w:pPr>
        <w:numPr>
          <w:ilvl w:val="0"/>
          <w:numId w:val="3"/>
        </w:numPr>
        <w:shd w:val="clear" w:color="auto" w:fill="FFFFFF"/>
        <w:spacing w:after="0" w:line="240" w:lineRule="auto"/>
        <w:ind w:left="-142" w:right="-14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7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970E0B" w:rsidRPr="00970E0B" w:rsidRDefault="00970E0B" w:rsidP="00970E0B">
      <w:pPr>
        <w:numPr>
          <w:ilvl w:val="0"/>
          <w:numId w:val="3"/>
        </w:numPr>
        <w:shd w:val="clear" w:color="auto" w:fill="FFFFFF"/>
        <w:spacing w:after="0" w:line="240" w:lineRule="auto"/>
        <w:ind w:left="-142" w:right="-14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970E0B" w:rsidRPr="00970E0B" w:rsidRDefault="00970E0B" w:rsidP="00970E0B">
      <w:pPr>
        <w:numPr>
          <w:ilvl w:val="0"/>
          <w:numId w:val="3"/>
        </w:numPr>
        <w:shd w:val="clear" w:color="auto" w:fill="FFFFFF"/>
        <w:spacing w:after="0" w:line="240" w:lineRule="auto"/>
        <w:ind w:left="-142" w:right="-14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970E0B" w:rsidRPr="00970E0B" w:rsidRDefault="00970E0B" w:rsidP="00970E0B">
      <w:pPr>
        <w:numPr>
          <w:ilvl w:val="0"/>
          <w:numId w:val="3"/>
        </w:numPr>
        <w:shd w:val="clear" w:color="auto" w:fill="FFFFFF"/>
        <w:spacing w:after="0" w:line="240" w:lineRule="auto"/>
        <w:ind w:left="-142" w:right="-14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970E0B" w:rsidRPr="00970E0B" w:rsidRDefault="00970E0B" w:rsidP="00970E0B">
      <w:pPr>
        <w:numPr>
          <w:ilvl w:val="0"/>
          <w:numId w:val="4"/>
        </w:numPr>
        <w:shd w:val="clear" w:color="auto" w:fill="FFFFFF"/>
        <w:spacing w:after="0" w:line="240" w:lineRule="auto"/>
        <w:ind w:left="-142" w:right="-14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личностно-ориентированного подхода;</w:t>
      </w:r>
    </w:p>
    <w:p w:rsidR="00970E0B" w:rsidRPr="00970E0B" w:rsidRDefault="00970E0B" w:rsidP="00970E0B">
      <w:pPr>
        <w:numPr>
          <w:ilvl w:val="0"/>
          <w:numId w:val="4"/>
        </w:numPr>
        <w:shd w:val="clear" w:color="auto" w:fill="FFFFFF"/>
        <w:spacing w:after="0" w:line="240" w:lineRule="auto"/>
        <w:ind w:left="-142" w:right="-143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ценностных отношений друг к </w:t>
      </w:r>
      <w:proofErr w:type="spellStart"/>
      <w:r w:rsidRPr="0097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</w:t>
      </w:r>
      <w:proofErr w:type="gramStart"/>
      <w:r w:rsidRPr="0097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97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чителю</w:t>
      </w:r>
      <w:proofErr w:type="spellEnd"/>
      <w:r w:rsidRPr="0097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авторам открытий и изобретений, результатам обучения.</w:t>
      </w:r>
    </w:p>
    <w:p w:rsidR="00970E0B" w:rsidRPr="00970E0B" w:rsidRDefault="00970E0B" w:rsidP="00970E0B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0E0B" w:rsidRDefault="00970E0B" w:rsidP="00970E0B">
      <w:pPr>
        <w:spacing w:after="0"/>
        <w:ind w:left="-142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70E0B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70E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результаты:</w:t>
      </w:r>
    </w:p>
    <w:p w:rsidR="00550EBB" w:rsidRPr="00550EBB" w:rsidRDefault="00550EBB" w:rsidP="00550EB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50EBB">
        <w:rPr>
          <w:b/>
          <w:bCs/>
          <w:color w:val="000000"/>
        </w:rPr>
        <w:t>Регулятивные УУД:</w:t>
      </w:r>
    </w:p>
    <w:p w:rsidR="00550EBB" w:rsidRPr="00550EBB" w:rsidRDefault="00550EBB" w:rsidP="00550EB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Самостоятельно формулировать цели урока после предварительного обсуждения.</w:t>
      </w:r>
    </w:p>
    <w:p w:rsidR="00550EBB" w:rsidRPr="00550EBB" w:rsidRDefault="00550EBB" w:rsidP="00550EB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Учиться обнаруживать и формулировать учебную проблему.</w:t>
      </w:r>
    </w:p>
    <w:p w:rsidR="00550EBB" w:rsidRPr="00550EBB" w:rsidRDefault="00550EBB" w:rsidP="00550EB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lastRenderedPageBreak/>
        <w:t>Составлять план решения проблемы (задачи).</w:t>
      </w:r>
    </w:p>
    <w:p w:rsidR="00550EBB" w:rsidRPr="00550EBB" w:rsidRDefault="00550EBB" w:rsidP="00550EB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550EBB" w:rsidRPr="00550EBB" w:rsidRDefault="00550EBB" w:rsidP="00550EB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Средством формирования этих действий служат элементы технологии проблемного обучения на этапе изучения нового материала.</w:t>
      </w:r>
    </w:p>
    <w:p w:rsidR="00550EBB" w:rsidRPr="00550EBB" w:rsidRDefault="00550EBB" w:rsidP="00550EB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50EBB" w:rsidRPr="00550EBB" w:rsidRDefault="00550EBB" w:rsidP="00550EB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Средством формирования этих действий служит технология оценивания учебных успехов.</w:t>
      </w:r>
    </w:p>
    <w:p w:rsidR="00550EBB" w:rsidRPr="00550EBB" w:rsidRDefault="00550EBB" w:rsidP="00550EB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50EBB">
        <w:rPr>
          <w:b/>
          <w:bCs/>
          <w:color w:val="000000"/>
        </w:rPr>
        <w:t>Познавательные УУД:</w:t>
      </w:r>
    </w:p>
    <w:p w:rsidR="00550EBB" w:rsidRPr="00550EBB" w:rsidRDefault="00550EBB" w:rsidP="00550EB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Ориентироваться в своей системе знаний: самостоятельно предполагать, какая информация нужна для решения учебной задачи в несколько шагов.</w:t>
      </w:r>
    </w:p>
    <w:p w:rsidR="00550EBB" w:rsidRPr="00550EBB" w:rsidRDefault="00550EBB" w:rsidP="00550EB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Отбирать необходимые для решения учебной задачи источники информации.</w:t>
      </w:r>
    </w:p>
    <w:p w:rsidR="00550EBB" w:rsidRPr="00550EBB" w:rsidRDefault="00550EBB" w:rsidP="00550EB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50EBB" w:rsidRPr="00550EBB" w:rsidRDefault="00550EBB" w:rsidP="00550EB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550EBB" w:rsidRPr="00550EBB" w:rsidRDefault="00550EBB" w:rsidP="00550EB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Перерабатывать полученную информацию: делать выводы на основе обобщения знаний.</w:t>
      </w:r>
    </w:p>
    <w:p w:rsidR="00550EBB" w:rsidRPr="00550EBB" w:rsidRDefault="00550EBB" w:rsidP="00550EB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Преобразовывать информацию из одной формы в другую: составлять простой план и сложный план учебно-научного текста.</w:t>
      </w:r>
    </w:p>
    <w:p w:rsidR="00550EBB" w:rsidRPr="00550EBB" w:rsidRDefault="00550EBB" w:rsidP="00550EB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550EBB" w:rsidRPr="00550EBB" w:rsidRDefault="00550EBB" w:rsidP="00550EB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Средством формирования этих действий служит учебный материал.</w:t>
      </w:r>
    </w:p>
    <w:p w:rsidR="00550EBB" w:rsidRPr="00550EBB" w:rsidRDefault="00550EBB" w:rsidP="00550EB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50EBB">
        <w:rPr>
          <w:b/>
          <w:bCs/>
          <w:color w:val="000000"/>
        </w:rPr>
        <w:t>Коммуникативные УУД:</w:t>
      </w:r>
    </w:p>
    <w:p w:rsidR="00550EBB" w:rsidRPr="00550EBB" w:rsidRDefault="00550EBB" w:rsidP="00550EB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550EBB" w:rsidRPr="00550EBB" w:rsidRDefault="00550EBB" w:rsidP="00550EB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550EBB" w:rsidRPr="00550EBB" w:rsidRDefault="00550EBB" w:rsidP="00550EB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Слушать других, пытаться принимать другую точку зрения, быть готовым изменить свою точку зрения.</w:t>
      </w:r>
    </w:p>
    <w:p w:rsidR="00550EBB" w:rsidRPr="00550EBB" w:rsidRDefault="00550EBB" w:rsidP="00550EB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Средством формирования этих действий служит технология проблемного диалога.</w:t>
      </w:r>
    </w:p>
    <w:p w:rsidR="00550EBB" w:rsidRPr="00550EBB" w:rsidRDefault="00550EBB" w:rsidP="00550EB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550EBB">
        <w:rPr>
          <w:color w:val="000000"/>
        </w:rPr>
        <w:t>от</w:t>
      </w:r>
      <w:proofErr w:type="gramEnd"/>
      <w:r w:rsidRPr="00550EBB">
        <w:rPr>
          <w:color w:val="000000"/>
        </w:rPr>
        <w:t xml:space="preserve"> известного; выделять главное; составлять план.</w:t>
      </w:r>
    </w:p>
    <w:p w:rsidR="00550EBB" w:rsidRPr="00550EBB" w:rsidRDefault="00550EBB" w:rsidP="00550EB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Средством формирования этих действий служит технология продуктивного чтения.</w:t>
      </w:r>
    </w:p>
    <w:p w:rsidR="00550EBB" w:rsidRPr="00550EBB" w:rsidRDefault="00550EBB" w:rsidP="00550EB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550EBB" w:rsidRPr="00550EBB" w:rsidRDefault="00550EBB" w:rsidP="00550EB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0EBB">
        <w:rPr>
          <w:color w:val="000000"/>
        </w:rPr>
        <w:t xml:space="preserve">Учиться </w:t>
      </w:r>
      <w:proofErr w:type="gramStart"/>
      <w:r w:rsidRPr="00550EBB">
        <w:rPr>
          <w:color w:val="000000"/>
        </w:rPr>
        <w:t>уважительно</w:t>
      </w:r>
      <w:proofErr w:type="gramEnd"/>
      <w:r w:rsidRPr="00550EBB">
        <w:rPr>
          <w:color w:val="000000"/>
        </w:rPr>
        <w:t xml:space="preserve"> относиться к позиции другого, пытаться договариваться.</w:t>
      </w:r>
    </w:p>
    <w:p w:rsidR="00550EBB" w:rsidRPr="008E766B" w:rsidRDefault="00550EBB" w:rsidP="00550EBB">
      <w:pPr>
        <w:pStyle w:val="a4"/>
        <w:shd w:val="clear" w:color="auto" w:fill="FFFFFF"/>
        <w:jc w:val="center"/>
        <w:rPr>
          <w:color w:val="000000"/>
        </w:rPr>
      </w:pPr>
      <w:r w:rsidRPr="008E766B">
        <w:rPr>
          <w:b/>
          <w:bCs/>
          <w:color w:val="000000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50EBB" w:rsidRPr="008E766B" w:rsidRDefault="00550EBB" w:rsidP="00550EBB">
      <w:pPr>
        <w:pStyle w:val="a4"/>
        <w:numPr>
          <w:ilvl w:val="0"/>
          <w:numId w:val="11"/>
        </w:numPr>
        <w:shd w:val="clear" w:color="auto" w:fill="FFFFFF"/>
        <w:rPr>
          <w:color w:val="000000"/>
        </w:rPr>
      </w:pPr>
      <w:r>
        <w:rPr>
          <w:color w:val="000000"/>
        </w:rPr>
        <w:t>Ц</w:t>
      </w:r>
      <w:r w:rsidRPr="008E766B">
        <w:rPr>
          <w:color w:val="000000"/>
        </w:rPr>
        <w:t>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50EBB" w:rsidRDefault="00550EBB" w:rsidP="00550EBB">
      <w:pPr>
        <w:pStyle w:val="a4"/>
        <w:numPr>
          <w:ilvl w:val="0"/>
          <w:numId w:val="11"/>
        </w:numPr>
        <w:shd w:val="clear" w:color="auto" w:fill="FFFFFF"/>
        <w:rPr>
          <w:color w:val="000000"/>
        </w:rPr>
      </w:pPr>
      <w:r>
        <w:rPr>
          <w:color w:val="000000"/>
        </w:rPr>
        <w:t>В</w:t>
      </w:r>
      <w:r w:rsidRPr="008E766B">
        <w:rPr>
          <w:color w:val="000000"/>
        </w:rPr>
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</w:t>
      </w:r>
      <w:r>
        <w:rPr>
          <w:color w:val="000000"/>
        </w:rPr>
        <w:t>ствии с условиями коммуникации;</w:t>
      </w:r>
    </w:p>
    <w:p w:rsidR="00550EBB" w:rsidRPr="008E766B" w:rsidRDefault="00550EBB" w:rsidP="00550EBB">
      <w:pPr>
        <w:pStyle w:val="a4"/>
        <w:numPr>
          <w:ilvl w:val="0"/>
          <w:numId w:val="11"/>
        </w:numPr>
        <w:shd w:val="clear" w:color="auto" w:fill="FFFFFF"/>
        <w:rPr>
          <w:color w:val="000000"/>
        </w:rPr>
      </w:pPr>
      <w:r>
        <w:rPr>
          <w:color w:val="000000"/>
        </w:rPr>
        <w:t>В</w:t>
      </w:r>
      <w:r w:rsidRPr="008E766B">
        <w:rPr>
          <w:color w:val="000000"/>
        </w:rPr>
        <w:t>ыделять информационный аспект задачи, оперировать данными, использовать модель решения задачи;</w:t>
      </w:r>
    </w:p>
    <w:p w:rsidR="00550EBB" w:rsidRPr="008E766B" w:rsidRDefault="00550EBB" w:rsidP="00550EBB">
      <w:pPr>
        <w:pStyle w:val="a4"/>
        <w:numPr>
          <w:ilvl w:val="0"/>
          <w:numId w:val="12"/>
        </w:numPr>
        <w:shd w:val="clear" w:color="auto" w:fill="FFFFFF"/>
        <w:rPr>
          <w:color w:val="000000"/>
        </w:rPr>
      </w:pPr>
      <w:r>
        <w:rPr>
          <w:color w:val="000000"/>
        </w:rPr>
        <w:t>И</w:t>
      </w:r>
      <w:r w:rsidRPr="008E766B">
        <w:rPr>
          <w:color w:val="000000"/>
        </w:rPr>
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550EBB" w:rsidRPr="003B0EA3" w:rsidRDefault="00550EBB" w:rsidP="00550EBB">
      <w:pPr>
        <w:pStyle w:val="a4"/>
        <w:numPr>
          <w:ilvl w:val="0"/>
          <w:numId w:val="12"/>
        </w:numPr>
        <w:shd w:val="clear" w:color="auto" w:fill="FFFFFF"/>
        <w:rPr>
          <w:color w:val="000000"/>
        </w:rPr>
      </w:pPr>
      <w:r>
        <w:rPr>
          <w:color w:val="000000"/>
        </w:rPr>
        <w:t>И</w:t>
      </w:r>
      <w:r w:rsidRPr="003B0EA3">
        <w:rPr>
          <w:color w:val="000000"/>
        </w:rPr>
        <w:t>спользовать информацию с учетом этических и правовых норм;</w:t>
      </w:r>
    </w:p>
    <w:p w:rsidR="0052314F" w:rsidRPr="00550EBB" w:rsidRDefault="00550EBB" w:rsidP="00550EBB">
      <w:pPr>
        <w:pStyle w:val="a4"/>
        <w:numPr>
          <w:ilvl w:val="0"/>
          <w:numId w:val="12"/>
        </w:numPr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Pr="003B0EA3">
        <w:rPr>
          <w:color w:val="000000"/>
        </w:rPr>
        <w:t>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2314F" w:rsidRPr="00D0172F" w:rsidRDefault="0052314F" w:rsidP="0052314F">
      <w:pPr>
        <w:jc w:val="center"/>
        <w:rPr>
          <w:rFonts w:ascii="Times New Roman" w:hAnsi="Times New Roman"/>
          <w:b/>
          <w:sz w:val="24"/>
        </w:rPr>
      </w:pPr>
      <w:r w:rsidRPr="00D0172F">
        <w:rPr>
          <w:rFonts w:ascii="Times New Roman" w:hAnsi="Times New Roman"/>
          <w:b/>
          <w:sz w:val="24"/>
        </w:rPr>
        <w:t>ПЛАНИРУЕМЫЕ РЕЗУЛЬТАТЫ ОСВОЕНИЯ УЧЕБНОГО ПРЕДМЕТА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671"/>
      </w:tblGrid>
      <w:tr w:rsidR="0052314F" w:rsidRPr="00D57FFD" w:rsidTr="0052314F">
        <w:tc>
          <w:tcPr>
            <w:tcW w:w="5103" w:type="dxa"/>
            <w:vAlign w:val="center"/>
          </w:tcPr>
          <w:p w:rsidR="0052314F" w:rsidRPr="00D57FFD" w:rsidRDefault="0052314F" w:rsidP="00291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F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671" w:type="dxa"/>
            <w:vAlign w:val="center"/>
          </w:tcPr>
          <w:p w:rsidR="0052314F" w:rsidRPr="00D57FFD" w:rsidRDefault="0052314F" w:rsidP="002910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FFD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52314F" w:rsidRPr="00D57FFD" w:rsidTr="0052314F">
        <w:tc>
          <w:tcPr>
            <w:tcW w:w="10774" w:type="dxa"/>
            <w:gridSpan w:val="2"/>
          </w:tcPr>
          <w:p w:rsidR="0052314F" w:rsidRPr="00D57FFD" w:rsidRDefault="0052314F" w:rsidP="00291043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Атомная физика</w:t>
            </w:r>
          </w:p>
          <w:p w:rsidR="0052314F" w:rsidRPr="00D0172F" w:rsidRDefault="0052314F" w:rsidP="00291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FFD">
              <w:rPr>
                <w:rFonts w:ascii="Times New Roman" w:hAnsi="Times New Roman"/>
                <w:sz w:val="24"/>
                <w:szCs w:val="24"/>
              </w:rPr>
              <w:t>Модели атомов. Радиоактивность как свидетельство сложного строения атомов. Опыт Резерфорда.  Открытие протона, нейтрона. Состав атомного ядра. Ядерные силы. Альфа и бета-распад. Деление ядер урана. Ядерный реактор. Атомная энергетика  Термоядерная реакция.</w:t>
            </w:r>
          </w:p>
        </w:tc>
      </w:tr>
      <w:tr w:rsidR="0052314F" w:rsidRPr="00D57FFD" w:rsidTr="0052314F">
        <w:trPr>
          <w:trHeight w:val="2240"/>
        </w:trPr>
        <w:tc>
          <w:tcPr>
            <w:tcW w:w="5103" w:type="dxa"/>
          </w:tcPr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F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D57F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FD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Pr="00D57F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</w:t>
            </w:r>
            <w:r w:rsidRPr="00D57FFD">
              <w:rPr>
                <w:rFonts w:ascii="Times New Roman" w:hAnsi="Times New Roman"/>
                <w:sz w:val="24"/>
                <w:szCs w:val="24"/>
              </w:rPr>
              <w:t>вантовые явления и объяснять на основе имеющихся знаний основные  свойства  или  условия  протекания этих явлений: естественная и искусственная  радиоактивность,  возникновение  линейчатого  спектра излучения;</w:t>
            </w:r>
          </w:p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FD">
              <w:rPr>
                <w:rFonts w:ascii="Times New Roman" w:hAnsi="Times New Roman"/>
                <w:sz w:val="24"/>
                <w:szCs w:val="24"/>
              </w:rPr>
              <w:t xml:space="preserve">описывать изученные квантовые явления, используя физические величины: скорость  электромагнитных  волн,  длина  волны и  частота  света,  период полураспада; </w:t>
            </w:r>
          </w:p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FD">
              <w:rPr>
                <w:rFonts w:ascii="Times New Roman" w:hAnsi="Times New Roman"/>
                <w:sz w:val="24"/>
                <w:szCs w:val="24"/>
              </w:rPr>
              <w:t xml:space="preserve"> при  описании  правильно  трактовать  физический  смысл используемых  величин,  их  обозначения  и  единицы  измерения;  указывать формулы, связывающие данную физическую величину с другими величинами, вычислять значение физической величины;</w:t>
            </w:r>
          </w:p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FD">
              <w:rPr>
                <w:rFonts w:ascii="Times New Roman" w:hAnsi="Times New Roman"/>
                <w:sz w:val="24"/>
                <w:szCs w:val="24"/>
              </w:rPr>
              <w:t xml:space="preserve">анализировать  квантовые  явления,  используя  физические  законы  и постулаты:  закон  сохранения  энергии,  закон  сохранения  электрического заряда,  закон  сохранения  массового  числа,  закономерности  излучения  </w:t>
            </w:r>
            <w:r w:rsidRPr="00D57FFD">
              <w:rPr>
                <w:rFonts w:ascii="Times New Roman" w:hAnsi="Times New Roman"/>
                <w:sz w:val="24"/>
                <w:szCs w:val="24"/>
              </w:rPr>
              <w:lastRenderedPageBreak/>
              <w:t>и поглощения света атомом;</w:t>
            </w:r>
          </w:p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FD">
              <w:rPr>
                <w:rFonts w:ascii="Times New Roman" w:hAnsi="Times New Roman"/>
                <w:sz w:val="24"/>
                <w:szCs w:val="24"/>
              </w:rPr>
              <w:t>различать основные признаки планетарной модели атома, нуклонной модели атомного ядра;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FFD">
              <w:rPr>
                <w:rFonts w:ascii="Times New Roman" w:hAnsi="Times New Roman"/>
                <w:sz w:val="24"/>
                <w:szCs w:val="24"/>
              </w:rPr>
      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      </w:r>
          </w:p>
        </w:tc>
        <w:tc>
          <w:tcPr>
            <w:tcW w:w="5671" w:type="dxa"/>
          </w:tcPr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FF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Ученик получит возможность научиться</w:t>
            </w:r>
          </w:p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</w:rPr>
              <w:t>использовать полученные знания в повседневной жизни при обращении с приборами  (счетчик  ионизирующих  частиц,  дозиметр),  для  сохранения здоровья и соблюдения норм экологического поведения в окружающей среде;</w:t>
            </w:r>
          </w:p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</w:rPr>
              <w:t>соотносить энергию связи атомных ядер с дефектом массы;</w:t>
            </w:r>
          </w:p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</w:rPr>
              <w:t xml:space="preserve">приводить примеры влияния радиоактивных излучений на живые организмы; </w:t>
            </w:r>
          </w:p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</w:rPr>
              <w:t>понимать принцип действия дозиметра;</w:t>
            </w:r>
          </w:p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</w:rPr>
              <w:t>понимать  экологические  проблемы,  возникающие  при  использовании атомных  электростанций,  и  пути  решения  этих  проблем,  перспективы использования управляемого термоядерного синтеза</w:t>
            </w:r>
          </w:p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314F" w:rsidRPr="00D57FFD" w:rsidTr="0052314F">
        <w:trPr>
          <w:trHeight w:val="340"/>
        </w:trPr>
        <w:tc>
          <w:tcPr>
            <w:tcW w:w="10774" w:type="dxa"/>
            <w:gridSpan w:val="2"/>
          </w:tcPr>
          <w:p w:rsidR="0052314F" w:rsidRPr="00D0172F" w:rsidRDefault="0052314F" w:rsidP="0029104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7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Электромагнитные явления</w:t>
            </w:r>
          </w:p>
        </w:tc>
      </w:tr>
      <w:tr w:rsidR="0052314F" w:rsidRPr="00D57FFD" w:rsidTr="0052314F">
        <w:trPr>
          <w:trHeight w:val="360"/>
        </w:trPr>
        <w:tc>
          <w:tcPr>
            <w:tcW w:w="5103" w:type="dxa"/>
            <w:tcBorders>
              <w:bottom w:val="single" w:sz="4" w:space="0" w:color="auto"/>
            </w:tcBorders>
          </w:tcPr>
          <w:p w:rsidR="0052314F" w:rsidRPr="00D57FFD" w:rsidRDefault="0052314F" w:rsidP="002910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  <w:r w:rsidRPr="00D57FF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 индукция,  действие  магнитного  поля  на проводник  с  током, 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описывать изученные свойства тел и электромагнитные явления, используя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 величины:  электрический  заряд,  сила  тока,  </w:t>
            </w:r>
            <w:proofErr w:type="gramStart"/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электрическое</w:t>
            </w:r>
            <w:proofErr w:type="gramEnd"/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напряжение, электрическое сопротивление, удельное сопротивление вещества,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тока, мощность тока;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описании правильно трактовать физический смысл используемых величин,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>их  обозначения  и  единицы  измерения; указывать формулы, связывающие данную физическую величину с другими величинами;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 свойства  тел,  электромагнитные  явления  и  процессы,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используя физические законы: закон сохранения электрического заряда, </w:t>
            </w:r>
            <w:proofErr w:type="gramStart"/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>этом</w:t>
            </w:r>
            <w:proofErr w:type="gramEnd"/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различать  словесную  формулировку  закона  и  его  математическое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выражение;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задачи, используя физические законы   на  основе  анализа  условия  задачи  выделять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величины и формулы, необходимые для её решения, и проводить </w:t>
            </w:r>
          </w:p>
          <w:p w:rsidR="0052314F" w:rsidRPr="00D57FFD" w:rsidRDefault="0052314F" w:rsidP="0029104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7FFD">
              <w:rPr>
                <w:rFonts w:ascii="Times New Roman" w:hAnsi="Times New Roman"/>
                <w:sz w:val="24"/>
                <w:szCs w:val="24"/>
                <w:lang w:eastAsia="ru-RU"/>
              </w:rPr>
              <w:t>расчёты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  <w:r w:rsidRPr="00D57FF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использовать знания </w:t>
            </w:r>
            <w:proofErr w:type="gramStart"/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 примеры  практического  использования  физических  знаний  о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электромагнитных </w:t>
            </w:r>
            <w:proofErr w:type="gramStart"/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явлениях</w:t>
            </w:r>
            <w:proofErr w:type="gramEnd"/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различать границы применимости физических законов, понимать </w:t>
            </w:r>
            <w:proofErr w:type="gramStart"/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всеобщий</w:t>
            </w:r>
            <w:proofErr w:type="gramEnd"/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характер фундаментальных законов (закон сохранения электрического заряда)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 ограниченность использования частных законов (закон Ома для участка </w:t>
            </w:r>
            <w:proofErr w:type="gramEnd"/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цепи, закон </w:t>
            </w:r>
            <w:proofErr w:type="gramStart"/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Джоуля—Ленца</w:t>
            </w:r>
            <w:proofErr w:type="gramEnd"/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др.);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приёмам построения  физических  моделей,  поиска  и  формулировки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доказательств  выдвинутых  гипотез  и  теоретических  выводов  на  основе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эмпирически установленных фактов;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находить адекватную предложенной задаче физическую модель, разрешать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проблему  на  основе  имеющихся  знаний  об  электромагнитных  явлениях  </w:t>
            </w:r>
            <w:proofErr w:type="gramStart"/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использованием  математического  аппарата  и  оценивать  реальность </w:t>
            </w:r>
          </w:p>
          <w:p w:rsidR="0052314F" w:rsidRPr="00D57FFD" w:rsidRDefault="0052314F" w:rsidP="002910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7F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полученного значения физической величины</w:t>
            </w:r>
          </w:p>
        </w:tc>
      </w:tr>
      <w:tr w:rsidR="0052314F" w:rsidRPr="00D57FFD" w:rsidTr="0052314F">
        <w:trPr>
          <w:trHeight w:val="64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14F" w:rsidRPr="00D57FFD" w:rsidRDefault="0052314F" w:rsidP="002910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FF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</w:tbl>
    <w:p w:rsidR="003329B7" w:rsidRDefault="003329B7">
      <w:pPr>
        <w:rPr>
          <w:rFonts w:ascii="Times New Roman" w:hAnsi="Times New Roman" w:cs="Times New Roman"/>
          <w:sz w:val="24"/>
          <w:szCs w:val="24"/>
        </w:rPr>
      </w:pPr>
    </w:p>
    <w:p w:rsidR="0052314F" w:rsidRDefault="0052314F" w:rsidP="0052314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EBB" w:rsidRDefault="00550EBB" w:rsidP="0052314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EBB" w:rsidRDefault="00550EBB" w:rsidP="0052314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14F" w:rsidRDefault="0052314F" w:rsidP="0052314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1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F41CEF" w:rsidRPr="0052314F" w:rsidRDefault="00F41CEF" w:rsidP="0052314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08" w:type="dxa"/>
        <w:tblInd w:w="-1091" w:type="dxa"/>
        <w:tblLayout w:type="fixed"/>
        <w:tblLook w:val="0000" w:firstRow="0" w:lastRow="0" w:firstColumn="0" w:lastColumn="0" w:noHBand="0" w:noVBand="0"/>
      </w:tblPr>
      <w:tblGrid>
        <w:gridCol w:w="4329"/>
        <w:gridCol w:w="993"/>
        <w:gridCol w:w="5386"/>
      </w:tblGrid>
      <w:tr w:rsidR="0052314F" w:rsidRPr="0052314F" w:rsidTr="00F41CEF">
        <w:trPr>
          <w:trHeight w:val="317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14F" w:rsidRPr="0052314F" w:rsidRDefault="0052314F" w:rsidP="0052314F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2314F" w:rsidRPr="0052314F" w:rsidRDefault="0052314F" w:rsidP="0052314F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F" w:rsidRPr="0052314F" w:rsidRDefault="00F41CEF" w:rsidP="005231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C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52314F" w:rsidRPr="0052314F" w:rsidTr="00F41CEF">
        <w:trPr>
          <w:trHeight w:val="371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14F" w:rsidRPr="0052314F" w:rsidRDefault="0052314F" w:rsidP="0052314F">
            <w:pPr>
              <w:tabs>
                <w:tab w:val="left" w:pos="147"/>
                <w:tab w:val="left" w:pos="6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1.Повторение.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14F" w:rsidRPr="0052314F" w:rsidRDefault="0052314F" w:rsidP="0052314F">
            <w:pPr>
              <w:tabs>
                <w:tab w:val="left" w:pos="147"/>
                <w:tab w:val="left" w:pos="6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14F" w:rsidRPr="0052314F" w:rsidRDefault="0052314F" w:rsidP="0052314F">
            <w:pPr>
              <w:tabs>
                <w:tab w:val="left" w:pos="147"/>
                <w:tab w:val="left" w:pos="6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14F" w:rsidRPr="0052314F" w:rsidTr="00F41CEF">
        <w:trPr>
          <w:trHeight w:val="58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14F" w:rsidRPr="0052314F" w:rsidRDefault="0052314F" w:rsidP="0052314F">
            <w:pPr>
              <w:tabs>
                <w:tab w:val="left" w:pos="12"/>
                <w:tab w:val="left" w:pos="2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14F" w:rsidRPr="0052314F" w:rsidRDefault="0052314F" w:rsidP="0052314F">
            <w:pPr>
              <w:tabs>
                <w:tab w:val="left" w:pos="147"/>
                <w:tab w:val="left" w:pos="6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14F" w:rsidRPr="0052314F" w:rsidRDefault="00F41CEF" w:rsidP="0052314F">
            <w:pPr>
              <w:tabs>
                <w:tab w:val="left" w:pos="147"/>
                <w:tab w:val="left" w:pos="6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работа, тест.</w:t>
            </w:r>
          </w:p>
        </w:tc>
      </w:tr>
      <w:tr w:rsidR="0052314F" w:rsidRPr="0052314F" w:rsidTr="00F41CEF">
        <w:trPr>
          <w:trHeight w:val="2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14F" w:rsidRPr="0052314F" w:rsidRDefault="0052314F" w:rsidP="00523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2314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.</w:t>
            </w:r>
            <w:r w:rsidRPr="0052314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52314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F" w:rsidRPr="0052314F" w:rsidRDefault="0052314F" w:rsidP="005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4F" w:rsidRPr="0052314F" w:rsidTr="00F41CEF">
        <w:trPr>
          <w:trHeight w:val="20"/>
        </w:trPr>
        <w:tc>
          <w:tcPr>
            <w:tcW w:w="43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2314F" w:rsidRPr="0052314F" w:rsidRDefault="0052314F" w:rsidP="005231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14F" w:rsidRPr="0052314F" w:rsidRDefault="0052314F" w:rsidP="005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4F" w:rsidRPr="0052314F" w:rsidTr="00F41CEF">
        <w:trPr>
          <w:trHeight w:val="2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атомов. Радиоактивность как свидетельство сложного строения атомов. Опыт Резерфорда.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протона, нейтрона. Состав атомного ядра. Ядерные силы. Альфа и бета-распад.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ядер урана. Ядерный реактор. Атомная энергетика</w:t>
            </w:r>
          </w:p>
          <w:p w:rsidR="0052314F" w:rsidRPr="0052314F" w:rsidRDefault="0052314F" w:rsidP="0052314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52314F" w:rsidRPr="0052314F" w:rsidRDefault="0052314F" w:rsidP="0052314F">
            <w:pPr>
              <w:spacing w:after="0" w:line="240" w:lineRule="auto"/>
              <w:ind w:left="252" w:hanging="252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52314F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Лабораторные работы</w:t>
            </w:r>
          </w:p>
          <w:p w:rsidR="0052314F" w:rsidRPr="0052314F" w:rsidRDefault="0052314F" w:rsidP="0052314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«</w:t>
            </w:r>
            <w:r w:rsidRPr="0052314F">
              <w:rPr>
                <w:rFonts w:ascii="Times New Roman" w:eastAsia="Batang" w:hAnsi="Times New Roman" w:cs="Times New Roman"/>
                <w:sz w:val="24"/>
                <w:szCs w:val="24"/>
              </w:rPr>
              <w:t>Изучение деления ядра атома урана по фотографии треков</w:t>
            </w: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2314F" w:rsidRPr="0052314F" w:rsidRDefault="0052314F" w:rsidP="0052314F">
            <w:pPr>
              <w:spacing w:after="0" w:line="240" w:lineRule="auto"/>
              <w:ind w:left="252" w:hanging="25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«</w:t>
            </w:r>
            <w:r w:rsidRPr="0052314F">
              <w:rPr>
                <w:rFonts w:ascii="Times New Roman" w:eastAsia="Batang" w:hAnsi="Times New Roman" w:cs="Times New Roman"/>
                <w:sz w:val="24"/>
                <w:szCs w:val="24"/>
              </w:rPr>
              <w:t>Изучение треков заряженных частиц по фотографиям»</w:t>
            </w:r>
          </w:p>
          <w:p w:rsidR="0052314F" w:rsidRPr="0052314F" w:rsidRDefault="0052314F" w:rsidP="0052314F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Демонстрации</w:t>
            </w:r>
          </w:p>
          <w:p w:rsidR="0052314F" w:rsidRPr="0052314F" w:rsidRDefault="0052314F" w:rsidP="0052314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 опыта Резерфорда</w:t>
            </w:r>
          </w:p>
          <w:p w:rsidR="0052314F" w:rsidRPr="0052314F" w:rsidRDefault="0052314F" w:rsidP="0052314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линейчатых спектров излучения</w:t>
            </w:r>
          </w:p>
          <w:p w:rsidR="0052314F" w:rsidRPr="0052314F" w:rsidRDefault="0052314F" w:rsidP="0052314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треков в камере Вильсона</w:t>
            </w:r>
          </w:p>
          <w:p w:rsidR="0052314F" w:rsidRPr="0052314F" w:rsidRDefault="0052314F" w:rsidP="0052314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и действие счетчика ионизирующих частиц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14F" w:rsidRPr="0052314F" w:rsidRDefault="0052314F" w:rsidP="0052314F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2314F" w:rsidRPr="0052314F" w:rsidRDefault="00F41CE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работа, практическая работа, физический диктант, 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контрольная работа</w:t>
            </w:r>
          </w:p>
        </w:tc>
      </w:tr>
      <w:tr w:rsidR="0052314F" w:rsidRPr="0052314F" w:rsidTr="00F41CEF">
        <w:trPr>
          <w:trHeight w:val="58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14F" w:rsidRPr="0052314F" w:rsidRDefault="0052314F" w:rsidP="0052314F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2314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Электромагнитное поле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14F" w:rsidRPr="0052314F" w:rsidRDefault="0002216A" w:rsidP="0052314F">
            <w:pPr>
              <w:tabs>
                <w:tab w:val="left" w:pos="147"/>
                <w:tab w:val="left" w:pos="66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14F" w:rsidRPr="0052314F" w:rsidRDefault="0052314F" w:rsidP="0052314F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14F" w:rsidRPr="0052314F" w:rsidTr="00F41CEF">
        <w:trPr>
          <w:trHeight w:val="2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и его графическое изображение. Однородное и неоднородное магнитное поле. Правило левой руки.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Электромагнитная природа света.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52314F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Лабораторные работы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  <w:r w:rsidRPr="0052314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«Изучение явления электромагнитной индукции»</w:t>
            </w:r>
          </w:p>
          <w:p w:rsidR="0052314F" w:rsidRPr="0052314F" w:rsidRDefault="0052314F" w:rsidP="0052314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52314F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Демонстрации. </w:t>
            </w:r>
          </w:p>
          <w:p w:rsidR="0052314F" w:rsidRPr="0052314F" w:rsidRDefault="0052314F" w:rsidP="0052314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31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Устройство конденсатора. Энергия заряженного конденсатора. Электромагнитные колебания. Свойства электромагнитных волн. Дисперсия света. Получение белого света при сложении света разных цветов.</w:t>
            </w:r>
          </w:p>
          <w:p w:rsidR="0052314F" w:rsidRPr="0052314F" w:rsidRDefault="0052314F" w:rsidP="00523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</w:tcPr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14F" w:rsidRPr="0052314F" w:rsidRDefault="0052314F" w:rsidP="0052314F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14F" w:rsidRPr="0052314F" w:rsidRDefault="00F41CEF" w:rsidP="00F41CEF">
            <w:pPr>
              <w:tabs>
                <w:tab w:val="left" w:pos="284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Физический диктант, с</w:t>
            </w: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амостоятельная работа, практическая работа,  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контрольная работа</w:t>
            </w:r>
          </w:p>
        </w:tc>
      </w:tr>
      <w:tr w:rsidR="0052314F" w:rsidRPr="0052314F" w:rsidTr="00F41CEF">
        <w:trPr>
          <w:trHeight w:val="2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14F" w:rsidRPr="0052314F" w:rsidRDefault="0052314F" w:rsidP="0052314F">
            <w:pPr>
              <w:tabs>
                <w:tab w:val="left" w:pos="147"/>
                <w:tab w:val="left" w:pos="6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14F" w:rsidRPr="0052314F" w:rsidRDefault="0002216A" w:rsidP="0052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14F" w:rsidRPr="0052314F" w:rsidRDefault="0052314F" w:rsidP="0052314F">
            <w:pPr>
              <w:tabs>
                <w:tab w:val="left" w:pos="147"/>
                <w:tab w:val="left" w:pos="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14F" w:rsidRPr="0052314F" w:rsidTr="00F41CEF">
        <w:trPr>
          <w:trHeight w:val="20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14F" w:rsidRPr="0052314F" w:rsidRDefault="0052314F" w:rsidP="0052314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314F">
              <w:rPr>
                <w:rFonts w:ascii="Times New Roman" w:eastAsia="Batang" w:hAnsi="Times New Roman" w:cs="Times New Roman"/>
                <w:sz w:val="24"/>
                <w:szCs w:val="24"/>
              </w:rPr>
              <w:t>Механическое движение. Определение координат движущегося тела.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Batang" w:hAnsi="Times New Roman" w:cs="Times New Roman"/>
                <w:sz w:val="24"/>
                <w:szCs w:val="24"/>
              </w:rPr>
              <w:t>Прямолинейное равномерное движение.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Batang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Batang" w:hAnsi="Times New Roman" w:cs="Times New Roman"/>
                <w:sz w:val="24"/>
                <w:szCs w:val="24"/>
              </w:rPr>
              <w:t>Законы Ньютона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Batang" w:hAnsi="Times New Roman" w:cs="Times New Roman"/>
                <w:sz w:val="24"/>
                <w:szCs w:val="24"/>
              </w:rPr>
              <w:t>Криволинейное движение.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Batang" w:hAnsi="Times New Roman" w:cs="Times New Roman"/>
                <w:sz w:val="24"/>
                <w:szCs w:val="24"/>
              </w:rPr>
              <w:t>Закон сохранения импульса.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Колебательное движение. Виды колебаний. Величины, характеризующие колебательные движения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колебаний в среде. Волны. Виды волн.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волны. Величины, характеризующие звуковые волны.</w:t>
            </w:r>
          </w:p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Интерференция звука.</w:t>
            </w:r>
          </w:p>
          <w:p w:rsidR="0052314F" w:rsidRPr="0052314F" w:rsidRDefault="0052314F" w:rsidP="00523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4F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Работа и мощность тока. Количество теплоты, выделяемое проводником с током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2314F" w:rsidRPr="0052314F" w:rsidRDefault="0052314F" w:rsidP="0052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14F" w:rsidRPr="0052314F" w:rsidRDefault="00F41CEF" w:rsidP="00523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амостоятельная работа, практическая работа,  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контрольная работа</w:t>
            </w:r>
          </w:p>
        </w:tc>
      </w:tr>
    </w:tbl>
    <w:p w:rsidR="0052314F" w:rsidRDefault="0052314F">
      <w:pPr>
        <w:rPr>
          <w:rFonts w:ascii="Times New Roman" w:hAnsi="Times New Roman" w:cs="Times New Roman"/>
          <w:sz w:val="24"/>
          <w:szCs w:val="24"/>
        </w:rPr>
      </w:pPr>
    </w:p>
    <w:p w:rsidR="00F41CEF" w:rsidRDefault="00F41CEF">
      <w:pPr>
        <w:rPr>
          <w:rFonts w:ascii="Times New Roman" w:hAnsi="Times New Roman" w:cs="Times New Roman"/>
          <w:sz w:val="24"/>
          <w:szCs w:val="24"/>
        </w:rPr>
      </w:pPr>
    </w:p>
    <w:p w:rsidR="00F41CEF" w:rsidRDefault="00F41CEF">
      <w:pPr>
        <w:rPr>
          <w:rFonts w:ascii="Times New Roman" w:hAnsi="Times New Roman" w:cs="Times New Roman"/>
          <w:sz w:val="24"/>
          <w:szCs w:val="24"/>
        </w:rPr>
      </w:pPr>
    </w:p>
    <w:p w:rsidR="00F41CEF" w:rsidRDefault="00F41CEF">
      <w:pPr>
        <w:rPr>
          <w:rFonts w:ascii="Times New Roman" w:hAnsi="Times New Roman" w:cs="Times New Roman"/>
          <w:sz w:val="24"/>
          <w:szCs w:val="24"/>
        </w:rPr>
      </w:pPr>
    </w:p>
    <w:p w:rsidR="00F41CEF" w:rsidRDefault="00F41CEF">
      <w:pPr>
        <w:rPr>
          <w:rFonts w:ascii="Times New Roman" w:hAnsi="Times New Roman" w:cs="Times New Roman"/>
          <w:sz w:val="24"/>
          <w:szCs w:val="24"/>
        </w:rPr>
      </w:pPr>
    </w:p>
    <w:p w:rsidR="00F41CEF" w:rsidRDefault="00F41CEF">
      <w:pPr>
        <w:rPr>
          <w:rFonts w:ascii="Times New Roman" w:hAnsi="Times New Roman" w:cs="Times New Roman"/>
          <w:sz w:val="24"/>
          <w:szCs w:val="24"/>
        </w:rPr>
      </w:pPr>
    </w:p>
    <w:p w:rsidR="00F41CEF" w:rsidRDefault="00F41CEF">
      <w:pPr>
        <w:rPr>
          <w:rFonts w:ascii="Times New Roman" w:hAnsi="Times New Roman" w:cs="Times New Roman"/>
          <w:sz w:val="24"/>
          <w:szCs w:val="24"/>
        </w:rPr>
      </w:pPr>
    </w:p>
    <w:p w:rsidR="00F41CEF" w:rsidRDefault="00F41CEF">
      <w:pPr>
        <w:rPr>
          <w:rFonts w:ascii="Times New Roman" w:hAnsi="Times New Roman" w:cs="Times New Roman"/>
          <w:sz w:val="24"/>
          <w:szCs w:val="24"/>
        </w:rPr>
      </w:pPr>
    </w:p>
    <w:p w:rsidR="00F41CEF" w:rsidRDefault="00F41CEF">
      <w:pPr>
        <w:rPr>
          <w:rFonts w:ascii="Times New Roman" w:hAnsi="Times New Roman" w:cs="Times New Roman"/>
          <w:sz w:val="24"/>
          <w:szCs w:val="24"/>
        </w:rPr>
      </w:pPr>
    </w:p>
    <w:p w:rsidR="00F41CEF" w:rsidRDefault="00F41CEF">
      <w:pPr>
        <w:rPr>
          <w:rFonts w:ascii="Times New Roman" w:hAnsi="Times New Roman" w:cs="Times New Roman"/>
          <w:sz w:val="24"/>
          <w:szCs w:val="24"/>
        </w:rPr>
      </w:pPr>
    </w:p>
    <w:p w:rsidR="00F41CEF" w:rsidRPr="00970E0B" w:rsidRDefault="00F41CEF">
      <w:pPr>
        <w:rPr>
          <w:rFonts w:ascii="Times New Roman" w:hAnsi="Times New Roman" w:cs="Times New Roman"/>
          <w:sz w:val="24"/>
          <w:szCs w:val="24"/>
        </w:rPr>
      </w:pPr>
    </w:p>
    <w:sectPr w:rsidR="00F41CEF" w:rsidRPr="0097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CB5"/>
    <w:multiLevelType w:val="multilevel"/>
    <w:tmpl w:val="DCD4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349A"/>
    <w:multiLevelType w:val="hybridMultilevel"/>
    <w:tmpl w:val="44FE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B62B3"/>
    <w:multiLevelType w:val="multilevel"/>
    <w:tmpl w:val="884A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16943"/>
    <w:multiLevelType w:val="multilevel"/>
    <w:tmpl w:val="DBCA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3543D"/>
    <w:multiLevelType w:val="multilevel"/>
    <w:tmpl w:val="C53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64A57"/>
    <w:multiLevelType w:val="hybridMultilevel"/>
    <w:tmpl w:val="51B0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B4569"/>
    <w:multiLevelType w:val="hybridMultilevel"/>
    <w:tmpl w:val="187C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91982"/>
    <w:multiLevelType w:val="hybridMultilevel"/>
    <w:tmpl w:val="A48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5532"/>
    <w:multiLevelType w:val="multilevel"/>
    <w:tmpl w:val="6FAC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035D3"/>
    <w:multiLevelType w:val="hybridMultilevel"/>
    <w:tmpl w:val="120C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22A2E"/>
    <w:multiLevelType w:val="multilevel"/>
    <w:tmpl w:val="D916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93"/>
    <w:rsid w:val="0002216A"/>
    <w:rsid w:val="000C53CD"/>
    <w:rsid w:val="000D0F45"/>
    <w:rsid w:val="003329B7"/>
    <w:rsid w:val="0052314F"/>
    <w:rsid w:val="00550EBB"/>
    <w:rsid w:val="006E6206"/>
    <w:rsid w:val="0073733B"/>
    <w:rsid w:val="008B367F"/>
    <w:rsid w:val="00970E0B"/>
    <w:rsid w:val="00B7633E"/>
    <w:rsid w:val="00C56E5B"/>
    <w:rsid w:val="00CE69E2"/>
    <w:rsid w:val="00DE1E93"/>
    <w:rsid w:val="00F4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0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5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0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5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234C-05CA-4062-8B20-9F4F2B4F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2020-08-17T06:36:00Z</dcterms:created>
  <dcterms:modified xsi:type="dcterms:W3CDTF">2020-11-02T09:29:00Z</dcterms:modified>
</cp:coreProperties>
</file>