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477B" w14:textId="77777777" w:rsidR="0009155E" w:rsidRPr="0009155E" w:rsidRDefault="0009155E" w:rsidP="0009155E">
      <w:pPr>
        <w:pStyle w:val="a3"/>
        <w:jc w:val="center"/>
        <w:rPr>
          <w:b/>
          <w:color w:val="444444"/>
          <w:sz w:val="28"/>
          <w:szCs w:val="28"/>
        </w:rPr>
      </w:pPr>
      <w:r w:rsidRPr="0009155E">
        <w:rPr>
          <w:b/>
          <w:color w:val="444444"/>
          <w:sz w:val="28"/>
          <w:szCs w:val="28"/>
        </w:rPr>
        <w:t>РЕКОМЕНДАЦИИ РОДИТЕЛЯМ СЛАБОСЛЫШАЩИХ ДЕТЕЙ.</w:t>
      </w:r>
    </w:p>
    <w:p w14:paraId="067C1A1F" w14:textId="77777777" w:rsidR="0009155E" w:rsidRPr="0009155E" w:rsidRDefault="0009155E" w:rsidP="0009155E">
      <w:pPr>
        <w:pStyle w:val="a3"/>
        <w:jc w:val="center"/>
        <w:rPr>
          <w:b/>
          <w:color w:val="444444"/>
          <w:sz w:val="28"/>
          <w:szCs w:val="28"/>
        </w:rPr>
      </w:pPr>
      <w:r w:rsidRPr="0009155E">
        <w:rPr>
          <w:b/>
          <w:color w:val="444444"/>
          <w:sz w:val="28"/>
          <w:szCs w:val="28"/>
        </w:rPr>
        <w:t>КАК ПОМОЧЬ РЕБЕНКУ В РАЗВИТИИ РЕЧИ</w:t>
      </w:r>
    </w:p>
    <w:p w14:paraId="6202C1F8" w14:textId="77777777" w:rsidR="0009155E" w:rsidRDefault="0009155E" w:rsidP="0009155E">
      <w:pPr>
        <w:pStyle w:val="a3"/>
        <w:rPr>
          <w:color w:val="444444"/>
        </w:rPr>
      </w:pPr>
      <w:r>
        <w:rPr>
          <w:color w:val="444444"/>
        </w:rPr>
        <w:t xml:space="preserve"> Основная нагрузка по развитию речи у детей с недостатками слуха ложится на сурдопедагогов, учителей-дефектологов. Но трудно переоценить роль семьи, родителей в развитии речевой сферы ребе</w:t>
      </w:r>
      <w:r w:rsidR="009400FD">
        <w:rPr>
          <w:color w:val="444444"/>
        </w:rPr>
        <w:t>нка. Как же семья может помочь? Вот несколько рекомендаций:</w:t>
      </w:r>
    </w:p>
    <w:p w14:paraId="1ED83577" w14:textId="77777777" w:rsidR="0009155E" w:rsidRDefault="0009155E" w:rsidP="0009155E">
      <w:pPr>
        <w:pStyle w:val="a3"/>
        <w:numPr>
          <w:ilvl w:val="0"/>
          <w:numId w:val="1"/>
        </w:numPr>
        <w:rPr>
          <w:color w:val="444444"/>
        </w:rPr>
      </w:pPr>
      <w:r>
        <w:rPr>
          <w:color w:val="444444"/>
        </w:rPr>
        <w:t>Поддерживать тесную связь со специалистами школы (сурдопедагогом, учителем-дефектологом, логопедом), что даст возможность закреплять полученные ребенком навыки звукопроизношения и устной речи.</w:t>
      </w:r>
    </w:p>
    <w:p w14:paraId="6787DF0F" w14:textId="77777777" w:rsidR="0009155E" w:rsidRDefault="0009155E" w:rsidP="0009155E">
      <w:pPr>
        <w:pStyle w:val="a3"/>
        <w:numPr>
          <w:ilvl w:val="0"/>
          <w:numId w:val="1"/>
        </w:numPr>
        <w:rPr>
          <w:color w:val="444444"/>
        </w:rPr>
      </w:pPr>
      <w:r>
        <w:rPr>
          <w:color w:val="444444"/>
        </w:rPr>
        <w:t>Полезно овладеть</w:t>
      </w:r>
      <w:r w:rsidR="004C1DD9">
        <w:rPr>
          <w:color w:val="444444"/>
        </w:rPr>
        <w:t xml:space="preserve"> жестовой и </w:t>
      </w:r>
      <w:r>
        <w:rPr>
          <w:color w:val="444444"/>
        </w:rPr>
        <w:t xml:space="preserve"> дактильной речью. Как правильно это применять в общении с ребенком, вам подскажет школьный сурдопедагог.</w:t>
      </w:r>
    </w:p>
    <w:p w14:paraId="62853191" w14:textId="77777777" w:rsidR="0009155E" w:rsidRDefault="0009155E" w:rsidP="0009155E">
      <w:pPr>
        <w:pStyle w:val="a3"/>
        <w:numPr>
          <w:ilvl w:val="0"/>
          <w:numId w:val="1"/>
        </w:numPr>
        <w:rPr>
          <w:color w:val="444444"/>
        </w:rPr>
      </w:pPr>
      <w:r>
        <w:rPr>
          <w:color w:val="444444"/>
        </w:rPr>
        <w:t>Разговаривая с ребенком, старайтесь четко артикулировать, привлекайте  его внимание к движению губ, что поможет ребенку овладеть  таким полезным навыком, как чтение с губ</w:t>
      </w:r>
      <w:r w:rsidR="006443AB">
        <w:rPr>
          <w:color w:val="444444"/>
        </w:rPr>
        <w:t>.</w:t>
      </w:r>
    </w:p>
    <w:p w14:paraId="2ACB6FD4" w14:textId="77777777" w:rsidR="006443AB" w:rsidRDefault="006443AB" w:rsidP="006443AB">
      <w:pPr>
        <w:pStyle w:val="a3"/>
        <w:numPr>
          <w:ilvl w:val="0"/>
          <w:numId w:val="1"/>
        </w:numPr>
        <w:spacing w:before="90" w:after="90"/>
        <w:rPr>
          <w:color w:val="444444"/>
        </w:rPr>
      </w:pPr>
      <w:r w:rsidRPr="006443AB">
        <w:rPr>
          <w:bCs/>
          <w:color w:val="444444"/>
        </w:rPr>
        <w:t>Важно</w:t>
      </w:r>
      <w:r>
        <w:rPr>
          <w:b/>
          <w:bCs/>
          <w:color w:val="444444"/>
        </w:rPr>
        <w:t xml:space="preserve"> </w:t>
      </w:r>
      <w:r w:rsidRPr="0009155E">
        <w:rPr>
          <w:color w:val="444444"/>
        </w:rPr>
        <w:t>обратить самое пристальное внимание на понимание глаголов. Понимание поручений типа: </w:t>
      </w:r>
      <w:r w:rsidRPr="0009155E">
        <w:rPr>
          <w:b/>
          <w:bCs/>
          <w:i/>
          <w:iCs/>
          <w:color w:val="444444"/>
        </w:rPr>
        <w:t>принеси</w:t>
      </w:r>
      <w:r w:rsidRPr="0009155E">
        <w:rPr>
          <w:color w:val="444444"/>
        </w:rPr>
        <w:t>, </w:t>
      </w:r>
      <w:r w:rsidRPr="0009155E">
        <w:rPr>
          <w:b/>
          <w:bCs/>
          <w:i/>
          <w:iCs/>
          <w:color w:val="444444"/>
        </w:rPr>
        <w:t>помоги, дай, покажи, нарисуй</w:t>
      </w:r>
      <w:r w:rsidRPr="0009155E">
        <w:rPr>
          <w:color w:val="444444"/>
        </w:rPr>
        <w:t>. Привлекайте внимание ребёнка к движению губ и, произнося слова обычным голосом, вам следует убедиться, что ребёнок усвоил смысл обращенных к нему слов</w:t>
      </w:r>
      <w:r>
        <w:rPr>
          <w:color w:val="444444"/>
        </w:rPr>
        <w:t>.</w:t>
      </w:r>
    </w:p>
    <w:p w14:paraId="598DDDEC" w14:textId="77777777" w:rsidR="006443AB" w:rsidRPr="0009155E" w:rsidRDefault="006443AB" w:rsidP="006443AB">
      <w:pPr>
        <w:pStyle w:val="a3"/>
        <w:numPr>
          <w:ilvl w:val="0"/>
          <w:numId w:val="1"/>
        </w:numPr>
        <w:rPr>
          <w:color w:val="444444"/>
        </w:rPr>
      </w:pPr>
      <w:r>
        <w:rPr>
          <w:color w:val="444444"/>
        </w:rPr>
        <w:t>Если ребенок уже умеет читать, используйте следующий прием:</w:t>
      </w:r>
      <w:r w:rsidRPr="006443AB">
        <w:rPr>
          <w:color w:val="444444"/>
        </w:rPr>
        <w:t xml:space="preserve"> </w:t>
      </w:r>
      <w:r>
        <w:rPr>
          <w:color w:val="444444"/>
        </w:rPr>
        <w:t>предположим,</w:t>
      </w:r>
      <w:r w:rsidRPr="0009155E">
        <w:rPr>
          <w:color w:val="444444"/>
        </w:rPr>
        <w:t xml:space="preserve"> Вы не можете объяснить что-либо ребёнку, записывайте слова и фразы в блокнот. Например: ребёнок видит и показывает Вам пальцем летящий самолет. Тут же напишите фразу:</w:t>
      </w:r>
      <w:r>
        <w:rPr>
          <w:color w:val="444444"/>
        </w:rPr>
        <w:t xml:space="preserve"> «Летит самолет». Ребёнок видит, </w:t>
      </w:r>
      <w:r w:rsidRPr="0009155E">
        <w:rPr>
          <w:color w:val="444444"/>
        </w:rPr>
        <w:t>как вы готовите обед, запишите и дайте ему прочитать: «Я готовлю обед», «Я приготовила обед».</w:t>
      </w:r>
    </w:p>
    <w:p w14:paraId="328792A2" w14:textId="77777777" w:rsidR="006443AB" w:rsidRPr="0009155E" w:rsidRDefault="006443AB" w:rsidP="006443AB">
      <w:pPr>
        <w:pStyle w:val="a3"/>
        <w:numPr>
          <w:ilvl w:val="0"/>
          <w:numId w:val="1"/>
        </w:numPr>
        <w:rPr>
          <w:color w:val="444444"/>
        </w:rPr>
      </w:pPr>
      <w:r w:rsidRPr="0009155E">
        <w:rPr>
          <w:color w:val="444444"/>
        </w:rPr>
        <w:t xml:space="preserve">После прочтения ему </w:t>
      </w:r>
      <w:r>
        <w:rPr>
          <w:color w:val="444444"/>
        </w:rPr>
        <w:t xml:space="preserve">полезно </w:t>
      </w:r>
      <w:r w:rsidRPr="0009155E">
        <w:rPr>
          <w:color w:val="444444"/>
        </w:rPr>
        <w:t>эту же фразу повторить устно. Таких случаев Вам жизнь представляет множество, вы их используйте. Изо дня в день будут вырастать возможности ребёнка понимать и запоминать такие фразы. Постарайтесь, чтобы он повторил каждую фразу на память. Если вы будете делать так систематически, у Вашего ребёнка будет развиваться самостоятельная речь.</w:t>
      </w:r>
      <w:r w:rsidRPr="006443AB">
        <w:rPr>
          <w:color w:val="444444"/>
        </w:rPr>
        <w:t xml:space="preserve"> </w:t>
      </w:r>
      <w:r w:rsidRPr="0009155E">
        <w:rPr>
          <w:color w:val="444444"/>
        </w:rPr>
        <w:t>Ребёнок должен ясно представлять себе содержание каждой написанной фразы. Следует обсуждать просмотренные картины, телевизионные детские передачи.</w:t>
      </w:r>
    </w:p>
    <w:p w14:paraId="161119E9" w14:textId="77777777" w:rsidR="006443AB" w:rsidRPr="0009155E" w:rsidRDefault="006443AB" w:rsidP="006443AB">
      <w:pPr>
        <w:pStyle w:val="a3"/>
        <w:numPr>
          <w:ilvl w:val="0"/>
          <w:numId w:val="1"/>
        </w:numPr>
        <w:spacing w:before="90" w:after="90"/>
        <w:rPr>
          <w:color w:val="444444"/>
        </w:rPr>
      </w:pPr>
      <w:r>
        <w:rPr>
          <w:color w:val="444444"/>
        </w:rPr>
        <w:t>Позаботьтесь о том, чтобы у Вашего ребенка был подходящий  слуховой аппарат, который он должен носить постоянно.</w:t>
      </w:r>
    </w:p>
    <w:p w14:paraId="291BB6F1" w14:textId="77777777" w:rsidR="006443AB" w:rsidRPr="0009155E" w:rsidRDefault="006443AB" w:rsidP="006443AB">
      <w:pPr>
        <w:pStyle w:val="a3"/>
        <w:numPr>
          <w:ilvl w:val="0"/>
          <w:numId w:val="1"/>
        </w:numPr>
        <w:rPr>
          <w:color w:val="444444"/>
        </w:rPr>
      </w:pPr>
      <w:r w:rsidRPr="0009155E">
        <w:rPr>
          <w:b/>
          <w:bCs/>
          <w:color w:val="444444"/>
        </w:rPr>
        <w:t>Помните</w:t>
      </w:r>
      <w:r w:rsidRPr="0009155E">
        <w:rPr>
          <w:color w:val="444444"/>
        </w:rPr>
        <w:t>, что в результате специальных упражнений, под влиянием развивающейся самостоятельной речи, состояние слуха у ребёнка может несколько измениться в лучшую сторону. Бывает, что ребёнок, который ранее определялся как глухой с остатками слуха, теперь классифицируется как слабослышащий. Но если не носить аппарата, не развивать остатки слуха, ребёнок</w:t>
      </w:r>
      <w:r w:rsidR="004C1DD9">
        <w:rPr>
          <w:color w:val="444444"/>
        </w:rPr>
        <w:t xml:space="preserve"> может </w:t>
      </w:r>
      <w:r w:rsidRPr="0009155E">
        <w:rPr>
          <w:color w:val="444444"/>
        </w:rPr>
        <w:t xml:space="preserve"> </w:t>
      </w:r>
      <w:r w:rsidR="004C1DD9">
        <w:rPr>
          <w:color w:val="444444"/>
        </w:rPr>
        <w:t>потерять</w:t>
      </w:r>
      <w:r w:rsidRPr="0009155E">
        <w:rPr>
          <w:color w:val="444444"/>
        </w:rPr>
        <w:t xml:space="preserve"> слух совсем.</w:t>
      </w:r>
    </w:p>
    <w:p w14:paraId="27461757" w14:textId="77777777" w:rsidR="006443AB" w:rsidRPr="0009155E" w:rsidRDefault="006443AB" w:rsidP="006443AB">
      <w:pPr>
        <w:pStyle w:val="a3"/>
        <w:ind w:left="720"/>
        <w:rPr>
          <w:color w:val="444444"/>
        </w:rPr>
      </w:pPr>
    </w:p>
    <w:p w14:paraId="46FA2BA3" w14:textId="77777777" w:rsidR="0009155E" w:rsidRDefault="0009155E" w:rsidP="0009155E">
      <w:pPr>
        <w:pStyle w:val="a3"/>
        <w:rPr>
          <w:color w:val="444444"/>
        </w:rPr>
      </w:pPr>
    </w:p>
    <w:p w14:paraId="0668ED8D" w14:textId="77777777" w:rsidR="009400FD" w:rsidRDefault="009400FD" w:rsidP="0009155E">
      <w:pPr>
        <w:pStyle w:val="a3"/>
        <w:rPr>
          <w:color w:val="444444"/>
        </w:rPr>
      </w:pPr>
    </w:p>
    <w:p w14:paraId="026DEBD4" w14:textId="77777777" w:rsidR="009400FD" w:rsidRDefault="009400FD" w:rsidP="0009155E">
      <w:pPr>
        <w:pStyle w:val="a3"/>
        <w:rPr>
          <w:color w:val="444444"/>
        </w:rPr>
      </w:pPr>
    </w:p>
    <w:p w14:paraId="4DFCE0EF" w14:textId="77777777" w:rsidR="009400FD" w:rsidRDefault="009400FD" w:rsidP="0009155E">
      <w:pPr>
        <w:pStyle w:val="a3"/>
        <w:rPr>
          <w:color w:val="444444"/>
        </w:rPr>
      </w:pPr>
    </w:p>
    <w:sectPr w:rsidR="0094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337"/>
    <w:multiLevelType w:val="hybridMultilevel"/>
    <w:tmpl w:val="6548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40"/>
    <w:rsid w:val="0009155E"/>
    <w:rsid w:val="001E6558"/>
    <w:rsid w:val="004C1DD9"/>
    <w:rsid w:val="005D5255"/>
    <w:rsid w:val="006443AB"/>
    <w:rsid w:val="009400FD"/>
    <w:rsid w:val="00F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FA08"/>
  <w15:docId w15:val="{9DEAC8A7-C48C-42F9-AAAC-1BAA0D6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55E"/>
    <w:rPr>
      <w:b/>
      <w:bCs/>
    </w:rPr>
  </w:style>
  <w:style w:type="character" w:customStyle="1" w:styleId="apple-converted-space">
    <w:name w:val="apple-converted-space"/>
    <w:basedOn w:val="a0"/>
    <w:rsid w:val="0009155E"/>
  </w:style>
  <w:style w:type="character" w:styleId="a5">
    <w:name w:val="Emphasis"/>
    <w:basedOn w:val="a0"/>
    <w:uiPriority w:val="20"/>
    <w:qFormat/>
    <w:rsid w:val="00091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Vika Kaistrova</cp:lastModifiedBy>
  <cp:revision>2</cp:revision>
  <dcterms:created xsi:type="dcterms:W3CDTF">2020-05-18T12:16:00Z</dcterms:created>
  <dcterms:modified xsi:type="dcterms:W3CDTF">2020-05-18T12:16:00Z</dcterms:modified>
</cp:coreProperties>
</file>