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57C6" w14:textId="77777777" w:rsidR="00D43432" w:rsidRPr="008C4844" w:rsidRDefault="00D43432" w:rsidP="005D1CA4">
      <w:pPr>
        <w:spacing w:after="0" w:line="330" w:lineRule="atLeast"/>
        <w:jc w:val="center"/>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xml:space="preserve">Коррекционные подвижные игры и упражнения для детей с нарушениями в развитии / Под общей ред. проф. </w:t>
      </w:r>
      <w:proofErr w:type="spellStart"/>
      <w:r w:rsidRPr="008C4844">
        <w:rPr>
          <w:rFonts w:ascii="Times New Roman" w:eastAsia="Times New Roman" w:hAnsi="Times New Roman" w:cs="Times New Roman"/>
          <w:b/>
          <w:bCs/>
          <w:color w:val="555555"/>
          <w:sz w:val="28"/>
          <w:szCs w:val="28"/>
          <w:lang w:eastAsia="ru-RU"/>
        </w:rPr>
        <w:t>Шапковой</w:t>
      </w:r>
      <w:proofErr w:type="spellEnd"/>
      <w:r w:rsidRPr="008C4844">
        <w:rPr>
          <w:rFonts w:ascii="Times New Roman" w:eastAsia="Times New Roman" w:hAnsi="Times New Roman" w:cs="Times New Roman"/>
          <w:b/>
          <w:bCs/>
          <w:color w:val="555555"/>
          <w:sz w:val="28"/>
          <w:szCs w:val="28"/>
          <w:lang w:eastAsia="ru-RU"/>
        </w:rPr>
        <w:t xml:space="preserve"> Л.В. - М.: Советский спорт, 2002.</w:t>
      </w:r>
    </w:p>
    <w:p w14:paraId="0092250B" w14:textId="77777777" w:rsidR="00D43432" w:rsidRPr="008C4844" w:rsidRDefault="00D43432" w:rsidP="00D43432">
      <w:pPr>
        <w:spacing w:after="0" w:line="330" w:lineRule="atLeast"/>
        <w:rPr>
          <w:rFonts w:ascii="Times New Roman" w:eastAsia="Times New Roman" w:hAnsi="Times New Roman" w:cs="Times New Roman"/>
          <w:color w:val="555555"/>
          <w:sz w:val="28"/>
          <w:szCs w:val="28"/>
          <w:lang w:eastAsia="ru-RU"/>
        </w:rPr>
      </w:pPr>
    </w:p>
    <w:p w14:paraId="01A3CFDF" w14:textId="77777777" w:rsidR="00D43432" w:rsidRPr="008C4844" w:rsidRDefault="00D43432" w:rsidP="006F74A6">
      <w:pPr>
        <w:spacing w:after="0" w:line="330" w:lineRule="atLeast"/>
        <w:ind w:firstLine="708"/>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Отсутствие слуховых ощущений, нарушение функции вестибулярного аппарата, недостаточное речевое развитие затрудняют восприятие мира для глухого или слабослышащего ребенка и ограничивают возможности его общения с окружающими, что отражается на его здоровье, психомоторном и физическом развитии. Дети с нарушениями слуха часто имеют сопутствующие заболевания и вторичные отклонения. Это может проявляться в частых простудных заболеваниях, общей ослаб-</w:t>
      </w:r>
      <w:proofErr w:type="spellStart"/>
      <w:r w:rsidRPr="008C4844">
        <w:rPr>
          <w:rFonts w:ascii="Times New Roman" w:eastAsia="Times New Roman" w:hAnsi="Times New Roman" w:cs="Times New Roman"/>
          <w:color w:val="555555"/>
          <w:sz w:val="28"/>
          <w:szCs w:val="28"/>
          <w:lang w:eastAsia="ru-RU"/>
        </w:rPr>
        <w:t>ленности</w:t>
      </w:r>
      <w:proofErr w:type="spellEnd"/>
      <w:r w:rsidRPr="008C4844">
        <w:rPr>
          <w:rFonts w:ascii="Times New Roman" w:eastAsia="Times New Roman" w:hAnsi="Times New Roman" w:cs="Times New Roman"/>
          <w:color w:val="555555"/>
          <w:sz w:val="28"/>
          <w:szCs w:val="28"/>
          <w:lang w:eastAsia="ru-RU"/>
        </w:rPr>
        <w:t xml:space="preserve"> организма, низкой работоспособности, быстрой утомляемости, нарушении осанки, отставании развития основных физических качеств: мышечной силы, быстроты, гибкости, выносливости. В отличие от здоровых детей, глухие и слабослышащие из-за недостаточности развития речи труднее и дольше осваивают новые движения, испытывая трудности в точности и согласованности действий, сохранении статического и динамического равновесия, воспроизведении заданного ритма движений. Кроме того, они хуже ориентируются в пространстве. Неустойчивость внимания, замедленное и непрочное запоминание, ограниченная речь, малый запас слов, неспособность к адекватному восприятию и воображению, свойственные этим детям, требуют особого подхода при подборе, организации и проведении подвижных игр для них.</w:t>
      </w:r>
    </w:p>
    <w:p w14:paraId="046A4C5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Так как компенсация нарушения слуха идет, как правило, за счет зрения, важно постараться использовать эту особенность при организации игровых занятий с глухими и слабослышащими детьми. Ребенок должен видеть то, что ему предстоит делать, поэтому показ движений (направление, темп, скорость, последовательность действий, маршруты перемещения и т.п.) должен быть особенно точным и обязательно сопровождаться словесной инструкцией (объяснением, указанием, командой и т.п.). При этом особое внимание следует обращать на два момента:</w:t>
      </w:r>
    </w:p>
    <w:p w14:paraId="7CFEAE80"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Дети должны хорошо видеть движения губ, мимику, жесты говорящего.</w:t>
      </w:r>
    </w:p>
    <w:p w14:paraId="51796BB7"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При показе дети должны повторять задание вслух.</w:t>
      </w:r>
    </w:p>
    <w:p w14:paraId="3A263F1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Ведущий (вожатый, инструктор, педагог, методист или родитель) должен быть абсолютно уверен, что каждый участник игры понял ее правила.</w:t>
      </w:r>
    </w:p>
    <w:p w14:paraId="684F5FF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Продуманная, хорошо организованная подвижная игра создает благоприятные условия для речевого общения детей, расширяет диапазон двигательных возможностей, обогащает словарный запас, развивает психические качества, приучает ребенка к осознанному поведению, стимулирует инициативу и самостоятельность, корректирует нарушения психомоторики.</w:t>
      </w:r>
    </w:p>
    <w:p w14:paraId="4821AEA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4F35CBF4"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«Три стихии. Земля. Вода. Воздух»</w:t>
      </w:r>
    </w:p>
    <w:p w14:paraId="5DDE2B9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lastRenderedPageBreak/>
        <w:t>Цель: развитие внимания.</w:t>
      </w:r>
    </w:p>
    <w:p w14:paraId="2F3AA1B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игроков может быть любым.</w:t>
      </w:r>
    </w:p>
    <w:p w14:paraId="775B826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Играющие размещаются по кругу, ведущий называет слово:</w:t>
      </w:r>
    </w:p>
    <w:p w14:paraId="0CA5E8AF"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«Земля» — играющие принимают положение: руки в стороны;</w:t>
      </w:r>
    </w:p>
    <w:p w14:paraId="53DC377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«Воздух» — играющие выполняют круговые движения руками назад;</w:t>
      </w:r>
    </w:p>
    <w:p w14:paraId="4248014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«Вода» — выполняются движения, имитирующие волны.</w:t>
      </w:r>
    </w:p>
    <w:p w14:paraId="5F65099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Игрок, нарушивший правила, выбывает из игры. Выигрывает тот, кто остается в кругу последним.</w:t>
      </w:r>
    </w:p>
    <w:p w14:paraId="422D735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Интенсивность игры регулируется темпом произнесения ведущим слов-заданий.</w:t>
      </w:r>
    </w:p>
    <w:p w14:paraId="64AEC51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Вариант</w:t>
      </w:r>
    </w:p>
    <w:p w14:paraId="1FCCFB0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быстроты реакции, внимания и сообразительности.</w:t>
      </w:r>
    </w:p>
    <w:p w14:paraId="15C7CB7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Площадка делится на три зоны — «Вода», «Земля», «Воздух». Ведущий называет предмет (например, самолет), играющие бегут в зону, обозначающую «Воздух».</w:t>
      </w:r>
    </w:p>
    <w:p w14:paraId="2CD5280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Слово «пароход» — играющие бегут в зону «Вода».</w:t>
      </w:r>
    </w:p>
    <w:p w14:paraId="086CD32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Слово «дерево» — играющие бегут в зону «Земля».</w:t>
      </w:r>
    </w:p>
    <w:p w14:paraId="51EC833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Игрок, нарушивший правила, выбывает из игры или получает штрафное очко. Выигрывает последний оставшийся участник (либо набравший меньше всего очков).</w:t>
      </w:r>
    </w:p>
    <w:p w14:paraId="7973845D"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Нагрузка регулируется сменой способов передвижения: ходьба, бег, прыжки и др.</w:t>
      </w:r>
    </w:p>
    <w:p w14:paraId="5FA9CF61"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1085B62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«Печатающая машинка»</w:t>
      </w:r>
    </w:p>
    <w:p w14:paraId="74A9979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словарного запаса.</w:t>
      </w:r>
    </w:p>
    <w:p w14:paraId="29292FC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игроков может быть любым.</w:t>
      </w:r>
    </w:p>
    <w:p w14:paraId="2C1AE0D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Игрокам или командам предлагается слово (например, «соревнование»), участники игры должны составить новые слова из букв данного слова. Побеждает тот, кто «напечатает» больше слов.</w:t>
      </w:r>
    </w:p>
    <w:p w14:paraId="1E30D2D4"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Игру рекомендуется проводить в вечернее время или в плохую погоду.</w:t>
      </w:r>
    </w:p>
    <w:p w14:paraId="5214DB5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0530828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«Запрещенный цвет»</w:t>
      </w:r>
    </w:p>
    <w:p w14:paraId="310B9B81"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быстроты двигательной реакции, внимания, навыков счета и произношения слов, умения различать цвет и форму геометрических фигур.</w:t>
      </w:r>
    </w:p>
    <w:p w14:paraId="25597B6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игроков — 6—8.</w:t>
      </w:r>
    </w:p>
    <w:p w14:paraId="74DF181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Инвентарь: 30—40 разноцветных геометрических фигур, вырезанных из картона (квадраты, круги, треугольники, прямоугольники).</w:t>
      </w:r>
    </w:p>
    <w:p w14:paraId="2DAB509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По игровой площадке разбрасываются геометрические фигуры. Ведущий называет цвет (например, красный). По сигналу вес играющие должны собрать как можно больше фигур указанного цвета. Выигрывает тот, у кого их больше.</w:t>
      </w:r>
    </w:p>
    <w:p w14:paraId="203F99FB"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Варианты</w:t>
      </w:r>
    </w:p>
    <w:p w14:paraId="430305F4"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1.        Собрать только круги (цвет не имеет значения).</w:t>
      </w:r>
    </w:p>
    <w:p w14:paraId="66083E5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lastRenderedPageBreak/>
        <w:t>2.        Собрать треугольники красного цвета.</w:t>
      </w:r>
    </w:p>
    <w:p w14:paraId="654BEA70"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3.        Собрать как молено больше любых фигур, кроме зеленых. Возможны и другие варианты.</w:t>
      </w:r>
    </w:p>
    <w:p w14:paraId="2C6DC74B"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w:t>
      </w:r>
    </w:p>
    <w:p w14:paraId="0A8364B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Победитель любого варианта игры демонстрирует свой результат, вслух пересчитывая собранные фигуры, а затем вслух (вместе с ведущим) называя их (квадрат, треугольник и т.д.). Также вслух называют и цвет фигур (красный, синий, желтый и т.д.).</w:t>
      </w:r>
    </w:p>
    <w:p w14:paraId="6DBB532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Игровая площадка должна быть достаточно большой, чтобы обеспечить безопасность играющих и не допускать столкновений детей друг с другом при собирании фигур.</w:t>
      </w:r>
    </w:p>
    <w:p w14:paraId="4671485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02F04D21"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«Зеркало»</w:t>
      </w:r>
    </w:p>
    <w:p w14:paraId="57CBAE9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внимания и воображения, тренировка в запоминании последовательности движений.</w:t>
      </w:r>
    </w:p>
    <w:p w14:paraId="3BF5111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игроков может быть любым.</w:t>
      </w:r>
    </w:p>
    <w:p w14:paraId="439DD8C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Играющие свободно располагаются на площадке и выполняют следующие задания:</w:t>
      </w:r>
    </w:p>
    <w:p w14:paraId="19931FD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Повторение одиночных движений вслед за ведущим.</w:t>
      </w:r>
    </w:p>
    <w:p w14:paraId="3C386B9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Играющие должны воспроизвести несколько движений в заданной последовательности.</w:t>
      </w:r>
    </w:p>
    <w:p w14:paraId="5B856C4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Ведущий называет животное, птицу, насекомое или рыбу, а игроки подражают движениям этого животного.</w:t>
      </w:r>
    </w:p>
    <w:p w14:paraId="2898D95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Лучший игрок определяется общим голосованием и награждается призом или призовыми очками.</w:t>
      </w:r>
    </w:p>
    <w:p w14:paraId="0AD75CE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0314433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«Веревочка»</w:t>
      </w:r>
    </w:p>
    <w:p w14:paraId="3B63766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воображения, фантазии, мелкой моторики, координационных способностей.</w:t>
      </w:r>
    </w:p>
    <w:p w14:paraId="71C192E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игроков — 10—12.</w:t>
      </w:r>
    </w:p>
    <w:p w14:paraId="2A2D77B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Инвентарь: скакалка или веревочка не менее 1,5 метра в длину.</w:t>
      </w:r>
    </w:p>
    <w:p w14:paraId="2D56928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Каждому игроку ведущий раздает по веревке м дает команде задание — «нарисовать» определенную фигуру, например: лесенку, змейку, человечка, домик, кораблик, елочку и т.п. Выигрывает команда, наиболее точно изобразившая заданное.</w:t>
      </w:r>
    </w:p>
    <w:p w14:paraId="6D411AB7"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Нагрузку можно увеличить, если проводить игру в виде эстафеты с передвижениями от места старта к месту «рисования».</w:t>
      </w:r>
    </w:p>
    <w:p w14:paraId="75AAC31B"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w:t>
      </w:r>
    </w:p>
    <w:p w14:paraId="330BE0E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«Догони меня»</w:t>
      </w:r>
    </w:p>
    <w:p w14:paraId="69C03F7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внимания, приобретение навыков ловли и передачи мяча, развитие умения ориентироваться в пространстве.</w:t>
      </w:r>
    </w:p>
    <w:p w14:paraId="0F4F4C2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игроков — 10—14.</w:t>
      </w:r>
    </w:p>
    <w:p w14:paraId="7029A6DF"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Инвентарь: два баскетбольных мяча.</w:t>
      </w:r>
    </w:p>
    <w:p w14:paraId="08F39B0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lastRenderedPageBreak/>
        <w:t>Инструкция. Играющие располагаются по кругу, причем игроки обеих команд чередуются. В игре используются два мяча. В исходном положении мячи располагаются на противоположных сторонах круга. По команде водящего игроки одновременно передают мячи вправо (или влево), стараясь, чтобы мяч одной из команд догнал мяч другой команды. Если команда догоняет другую, победительнице присуждают очко.</w:t>
      </w:r>
    </w:p>
    <w:p w14:paraId="048ED8C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w:t>
      </w:r>
    </w:p>
    <w:p w14:paraId="771EE21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Игра повторяется несколько раз.</w:t>
      </w:r>
    </w:p>
    <w:p w14:paraId="76D58FF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Выигрывает команда, набравшая наибольшее количество очков.</w:t>
      </w:r>
    </w:p>
    <w:p w14:paraId="7A009BF7"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046C5D94"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«Поймай мяч»</w:t>
      </w:r>
    </w:p>
    <w:p w14:paraId="4C4E9A3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внимания, памяти, приобретение навыков в бросках и ловле мяча.</w:t>
      </w:r>
    </w:p>
    <w:p w14:paraId="7E7EB9D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играющих может быть любым.</w:t>
      </w:r>
    </w:p>
    <w:p w14:paraId="5EAD78F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Инвентарь: один мяч среднего размера.</w:t>
      </w:r>
    </w:p>
    <w:p w14:paraId="4005F37F"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Играющие располагаются по кругу. Водящий находится в центре. Подбрасывая вверх мяч, он называет имя игрока. Названный игрок должен поймать мяч. Если он поймал его, то возвращается на свое место, если же не поймал, то меняется местом с водящим. Побеждает тот, кто меньше всех был водящим.</w:t>
      </w:r>
    </w:p>
    <w:p w14:paraId="3F5B143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w:t>
      </w:r>
    </w:p>
    <w:p w14:paraId="24239451"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От количества участников, стоящих в кругу, зависит темп игры.</w:t>
      </w:r>
    </w:p>
    <w:p w14:paraId="03FDB774"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Если играющие не знакомы, то до начала игры их нужно представить друг другу: каждый по очереди называет свое имя, а вся группа хором его повторяет.</w:t>
      </w:r>
    </w:p>
    <w:p w14:paraId="37739051"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Играющие могут свободно передвигаться по кругу.</w:t>
      </w:r>
    </w:p>
    <w:p w14:paraId="67744F9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741E175D"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«Цветные палочки»</w:t>
      </w:r>
    </w:p>
    <w:p w14:paraId="41733DE0"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ловкости и ориентировки по цвету, навыков коллективных действий, фантазии и воображения.</w:t>
      </w:r>
    </w:p>
    <w:p w14:paraId="7D19943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игроков произвольное.</w:t>
      </w:r>
    </w:p>
    <w:p w14:paraId="5957D3A7"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Инвентарь: палочки — фломастеры с разнообразной гаммой цветов без стержней.</w:t>
      </w:r>
    </w:p>
    <w:p w14:paraId="195F873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Играющие стоят лицом друг к другу на расстоянии 3 метров. Перед ними на площадке разбросано большое количество палочек. По команде водящего дети собирают палочки синего (зеленого, красного и др. цвета) и снова выстраиваются в шеренгу.</w:t>
      </w:r>
    </w:p>
    <w:p w14:paraId="00D2D86B"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Побеждает та шеренга, у которой больше собрано палочек и нет ошибок в выборе заданного цвета.</w:t>
      </w:r>
    </w:p>
    <w:p w14:paraId="33C5446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Палочки разбросаны на большой площади, играющие предупреждаются о технике безопасности.</w:t>
      </w:r>
    </w:p>
    <w:p w14:paraId="31DD305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Варианты</w:t>
      </w:r>
    </w:p>
    <w:p w14:paraId="0D93EBD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1.        Собираются палочки независимо от цвета. Играющие должны сказать, палочек какого цвета у них больше (меньше).</w:t>
      </w:r>
    </w:p>
    <w:p w14:paraId="7ECC10E0"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lastRenderedPageBreak/>
        <w:t>2.        Каждый играющий «рисует» из палочек заданную фигуру (елочку, лодку, домик и др.) либо придуманную им фигуру. Оценивается: кто красивее «нарисует» фигуру.</w:t>
      </w:r>
    </w:p>
    <w:p w14:paraId="75B0618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3.        Командное исполнение заданного самостоятельно придуманного «рисунка» из палочек. Оценивается красота «рисунка» и коммуникативность в команде при выполнении задания.</w:t>
      </w:r>
    </w:p>
    <w:p w14:paraId="0A9ACC9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6FA8890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«Часы»</w:t>
      </w:r>
    </w:p>
    <w:p w14:paraId="2F9D1A1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внимания, мышления, ориентировки во времени, закрепление знаний.</w:t>
      </w:r>
    </w:p>
    <w:p w14:paraId="38FEFB0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игроков не ограничено.</w:t>
      </w:r>
    </w:p>
    <w:p w14:paraId="28F16CD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Играющие, изображая циферблат, становятся в круг лицом к водящему, который находится в центре круга.</w:t>
      </w:r>
    </w:p>
    <w:p w14:paraId="50E8AB5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xml:space="preserve">Играющие рассчитываются на 1—12, что соответствует показателям часов. Ведущий должен назвать время, например 11 часов. Игрок или все игроки, получившие при расчете данную цифру, должны хлопнуть в </w:t>
      </w:r>
      <w:proofErr w:type="gramStart"/>
      <w:r w:rsidRPr="008C4844">
        <w:rPr>
          <w:rFonts w:ascii="Times New Roman" w:eastAsia="Times New Roman" w:hAnsi="Times New Roman" w:cs="Times New Roman"/>
          <w:color w:val="555555"/>
          <w:sz w:val="28"/>
          <w:szCs w:val="28"/>
          <w:lang w:eastAsia="ru-RU"/>
        </w:rPr>
        <w:t>ладоши .</w:t>
      </w:r>
      <w:proofErr w:type="gramEnd"/>
      <w:r w:rsidRPr="008C4844">
        <w:rPr>
          <w:rFonts w:ascii="Times New Roman" w:eastAsia="Times New Roman" w:hAnsi="Times New Roman" w:cs="Times New Roman"/>
          <w:color w:val="555555"/>
          <w:sz w:val="28"/>
          <w:szCs w:val="28"/>
          <w:lang w:eastAsia="ru-RU"/>
        </w:rPr>
        <w:t xml:space="preserve"> Если ведущий называет цифру 22, то участник или участники с цифрой 11 хлопают 2 раза. За неправильный ответ игрок наказывается штрафным очком или должен выполнить какое-либо упражнение.</w:t>
      </w:r>
    </w:p>
    <w:p w14:paraId="0902673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Интенсивность игры регулируется темпом произнесения ведущим цифр — заданий.</w:t>
      </w:r>
    </w:p>
    <w:p w14:paraId="3C3ED32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Варианты игры</w:t>
      </w:r>
    </w:p>
    <w:p w14:paraId="5136F95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4507B88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«Месяц»</w:t>
      </w:r>
    </w:p>
    <w:p w14:paraId="543FB311"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Играющие рассчитываются на 1—12 (соответственно количеству месяцев в году):</w:t>
      </w:r>
    </w:p>
    <w:p w14:paraId="2AC575B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а) если ведущий называет, например, — цифру «пять» — игрок или игроки с соответствующей цифрой хлопают в ладоши и произносят название месяца;</w:t>
      </w:r>
    </w:p>
    <w:p w14:paraId="7441751F"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б) если ведущий называет, например, «июнь», игрок или игроки, соответствующие номеру «6», хлопают в ладоши.</w:t>
      </w:r>
    </w:p>
    <w:p w14:paraId="0E37145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7213D44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«Дни недели»</w:t>
      </w:r>
    </w:p>
    <w:p w14:paraId="7DC361A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Играющие рассчитываются на 1—7 соответственно названиям дней недели. Ведущий называет цифру «6». Игроки с номером «6» хлопают в ладоши и произносят слово «суббота» и т.д.</w:t>
      </w:r>
    </w:p>
    <w:p w14:paraId="4B858CBF"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5D754FD4"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«Подними руку»</w:t>
      </w:r>
    </w:p>
    <w:p w14:paraId="78846D0D"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внимания.</w:t>
      </w:r>
    </w:p>
    <w:p w14:paraId="0B58814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игроков не ограничено.</w:t>
      </w:r>
    </w:p>
    <w:p w14:paraId="5D64A73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xml:space="preserve">Инструкция. Играющие располагаются в круге, лицом к центру. Ведущий находится внутри круга. Как только ведущий касается рукой одного из игроков, рядом стоящие игроки слева и справа поднимают руки, ближе расположенные к указанному игроку: игрок справа — левую руку, игрок </w:t>
      </w:r>
      <w:r w:rsidRPr="008C4844">
        <w:rPr>
          <w:rFonts w:ascii="Times New Roman" w:eastAsia="Times New Roman" w:hAnsi="Times New Roman" w:cs="Times New Roman"/>
          <w:color w:val="555555"/>
          <w:sz w:val="28"/>
          <w:szCs w:val="28"/>
          <w:lang w:eastAsia="ru-RU"/>
        </w:rPr>
        <w:lastRenderedPageBreak/>
        <w:t>слева — правую руку. Если игрок ошибается, он получает штрафные очки. Побеждает тот, кто получит меньше штрафных очков.</w:t>
      </w:r>
    </w:p>
    <w:p w14:paraId="796F865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Интенсивность игры регулируется темпом касания ведущим игроков.</w:t>
      </w:r>
    </w:p>
    <w:p w14:paraId="46820C54"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061FC01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«В шеренгу становись»</w:t>
      </w:r>
    </w:p>
    <w:p w14:paraId="0B1825F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внимания и двигательных качеств — ловкости и силы.</w:t>
      </w:r>
    </w:p>
    <w:p w14:paraId="38745941"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Две команды распределяются по равным силам.</w:t>
      </w:r>
    </w:p>
    <w:p w14:paraId="6290F01F"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Инвентарь: канат.</w:t>
      </w:r>
    </w:p>
    <w:p w14:paraId="6D58C97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Команды выстраиваются в колонну вдоль каната, лежащего на полу. Ведущий стоит у середины каната. По команде ведущего «Марш!» команды начинают перетягивать канат. Ведущий в это время держит его за середину. Когда ведущий подает заранее условный сигнал (поднятая рука, стук ногой и др.), обе команды должны построиться в шеренгу в заданном месте.</w:t>
      </w:r>
    </w:p>
    <w:p w14:paraId="02361C9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Побеждает та команда, которая быстрее и точнее выполнит построение в шеренге.</w:t>
      </w:r>
    </w:p>
    <w:p w14:paraId="70F3D3F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Ведущий должен соблюдать технику безопасности, выполняя страховку (держит канат) до тех пор, пока все участники не отпустят канат для построения.</w:t>
      </w:r>
    </w:p>
    <w:p w14:paraId="5516FE3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Варианты</w:t>
      </w:r>
    </w:p>
    <w:p w14:paraId="6E23C5AB"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1.        Построение после перетягивания выполнять в «колонну» или «в шеренгу». Словесное указание даётся перед сигналом по перетягиванию каната.</w:t>
      </w:r>
    </w:p>
    <w:p w14:paraId="6D631FB6"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2.        Перед сигналом «Марш!» играющие выполняют физические упражнения вслед за ведущим.</w:t>
      </w:r>
    </w:p>
    <w:p w14:paraId="0EC48D3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 </w:t>
      </w:r>
    </w:p>
    <w:p w14:paraId="256A59D0"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«Поймать Бармалея» — сюжетная игра</w:t>
      </w:r>
    </w:p>
    <w:p w14:paraId="7C044A70"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Цель: развитие равновесия, ловкости, воли и координации коллективных действий.</w:t>
      </w:r>
    </w:p>
    <w:p w14:paraId="4BA8AEA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Количество участников произвольно.</w:t>
      </w:r>
    </w:p>
    <w:p w14:paraId="2140781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Инвентарь: гимнастические скамейки, гимнастическая стенка и маты (для страховки), горизонтально закрепленные канаты.</w:t>
      </w:r>
    </w:p>
    <w:p w14:paraId="414C9C4B"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Инструкция. В зале устанавливаются скамейки в наклон-</w:t>
      </w:r>
      <w:proofErr w:type="spellStart"/>
      <w:r w:rsidRPr="008C4844">
        <w:rPr>
          <w:rFonts w:ascii="Times New Roman" w:eastAsia="Times New Roman" w:hAnsi="Times New Roman" w:cs="Times New Roman"/>
          <w:color w:val="555555"/>
          <w:sz w:val="28"/>
          <w:szCs w:val="28"/>
          <w:lang w:eastAsia="ru-RU"/>
        </w:rPr>
        <w:t>пом</w:t>
      </w:r>
      <w:proofErr w:type="spellEnd"/>
      <w:r w:rsidRPr="008C4844">
        <w:rPr>
          <w:rFonts w:ascii="Times New Roman" w:eastAsia="Times New Roman" w:hAnsi="Times New Roman" w:cs="Times New Roman"/>
          <w:color w:val="555555"/>
          <w:sz w:val="28"/>
          <w:szCs w:val="28"/>
          <w:lang w:eastAsia="ru-RU"/>
        </w:rPr>
        <w:t xml:space="preserve"> положении под разными углами, горизонтальные скамейки с широкой и узкой опорой, качающиеся скамейки, горизонтальные канаты на высоте 0,5 метра.</w:t>
      </w:r>
    </w:p>
    <w:p w14:paraId="3314C61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Перед игрой ведущий вспоминает вместе с игроками сюжет произведений К. Чуковского «Бармалей» и «Доктор Айболит». Задача играющих: преодолеть все «препятствия» (пройти, проползти, пролезть, удержать равновесие) всей командой, найти Бармалея и поймать его (роль Бармалея выполняет второй ведущий).</w:t>
      </w:r>
    </w:p>
    <w:p w14:paraId="3EFFEF7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Методические указания. Обеспечить страховку.</w:t>
      </w:r>
    </w:p>
    <w:p w14:paraId="7B9382C5"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w:t>
      </w:r>
    </w:p>
    <w:p w14:paraId="650CC32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“Мышеловка”</w:t>
      </w:r>
    </w:p>
    <w:p w14:paraId="35A7146B"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lastRenderedPageBreak/>
        <w:t xml:space="preserve">Дети распределяются на две группы. Одна образует круг - мышеловку. Остальные изображают мышей и находятся вне круга. </w:t>
      </w:r>
      <w:proofErr w:type="gramStart"/>
      <w:r w:rsidRPr="008C4844">
        <w:rPr>
          <w:rFonts w:ascii="Times New Roman" w:eastAsia="Times New Roman" w:hAnsi="Times New Roman" w:cs="Times New Roman"/>
          <w:color w:val="555555"/>
          <w:sz w:val="28"/>
          <w:szCs w:val="28"/>
          <w:lang w:eastAsia="ru-RU"/>
        </w:rPr>
        <w:t>Дети</w:t>
      </w:r>
      <w:proofErr w:type="gramEnd"/>
      <w:r w:rsidRPr="008C4844">
        <w:rPr>
          <w:rFonts w:ascii="Times New Roman" w:eastAsia="Times New Roman" w:hAnsi="Times New Roman" w:cs="Times New Roman"/>
          <w:color w:val="555555"/>
          <w:sz w:val="28"/>
          <w:szCs w:val="28"/>
          <w:lang w:eastAsia="ru-RU"/>
        </w:rPr>
        <w:t xml:space="preserve"> изображающие мышеловку берутся за руки, идут по кругу влево (вправо) приговаривая:</w:t>
      </w:r>
    </w:p>
    <w:p w14:paraId="65C72CA1"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Ах, как мыши надоели</w:t>
      </w:r>
    </w:p>
    <w:p w14:paraId="2507FB9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Развелось их просто страсть,</w:t>
      </w:r>
    </w:p>
    <w:p w14:paraId="3E4AFD2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Все погрызли и поели,</w:t>
      </w:r>
    </w:p>
    <w:p w14:paraId="5DDDED2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Всюду лезут - вот напасть.</w:t>
      </w:r>
    </w:p>
    <w:p w14:paraId="25E09970"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Берегитесь же плутовки,</w:t>
      </w:r>
    </w:p>
    <w:p w14:paraId="346B191B"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Доберемся мы до вас</w:t>
      </w:r>
    </w:p>
    <w:p w14:paraId="0BAEFC3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Вот поставим мышеловки.</w:t>
      </w:r>
    </w:p>
    <w:p w14:paraId="530EE14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Переловим всех за раз!</w:t>
      </w:r>
    </w:p>
    <w:p w14:paraId="7CE496E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По мере произнесения слов дети-мыши вбегают в круг, подлезая под сцепленные руки детей, идущих по кругу, выбегают из круга. По окончании слов мышеловка закрывается - дети опускают руки, кто остался в кругу считается пойманным. Они встают в круг - мышеловка увеличивается. Игра повторяется.</w:t>
      </w:r>
    </w:p>
    <w:p w14:paraId="687E651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w:t>
      </w:r>
    </w:p>
    <w:p w14:paraId="53F9650B"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“Цветные автомобили”</w:t>
      </w:r>
    </w:p>
    <w:p w14:paraId="21A6459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Дети располагаются на одной стороне площадки (зала), они автомобили. Каждому дают цветной круг - руль (обруч). В руках у водящего (педагог) два цветных флажка. Он поднимает флажок зеленого цвета - и дети, имеющие кружок соответствующего цвета разбегаются по всей площадке в любом направлении.</w:t>
      </w:r>
    </w:p>
    <w:p w14:paraId="02C88F9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Они гуляют, подражая автомобилю. Педагог поднимает флажок другого цвета, например синего, - и дети второй группы также разбегаются. Через некоторое время флажки опускаются вниз и играющие останавливаются. Игра повторяется. Предварительно педагог дает указания - бегать в разных направлениях и, не наталкиваясь друг на друга, иначе будет авария.</w:t>
      </w:r>
    </w:p>
    <w:p w14:paraId="6339769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w:t>
      </w:r>
    </w:p>
    <w:p w14:paraId="2E8827F3"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“Большой мяч”</w:t>
      </w:r>
    </w:p>
    <w:p w14:paraId="387167A0"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Для игры нужен большой мяч. Играющие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Играющие поворачиваются спиной к центру. Теперь водящему нужно вкатить мяч в круг. Когда же мяч попадает в круг, играющие опять поворачиваются лицом друг к другу, а в середину встает тот, кто пропустил мяч. Играющие не берут мяч в руки в течение всей игры, они перекатывают его только ногами.</w:t>
      </w:r>
    </w:p>
    <w:p w14:paraId="71A13080"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w:t>
      </w:r>
    </w:p>
    <w:p w14:paraId="4FCE945D"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“Поезда”</w:t>
      </w:r>
    </w:p>
    <w:p w14:paraId="431E82FC"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Организуется две команды по 5-7 человек. Взяв друг друга за пояс, по сигналу воспитателя игроки обеих команд начинают движение от стартовой черты. Ведущие каждой команды перед выполнением нового вида движения изображают гудки поезда.</w:t>
      </w:r>
    </w:p>
    <w:p w14:paraId="0493D72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lastRenderedPageBreak/>
        <w:t>1. Ходьба по рельсам - по двум параллельным извилистым линиям, след в след.</w:t>
      </w:r>
    </w:p>
    <w:p w14:paraId="36B22307"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2. Бег за ведущим со сменой направления между препятствиями (кеглями, флажками, мячами).</w:t>
      </w:r>
    </w:p>
    <w:p w14:paraId="6AF682E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3.Ходьба по лежащему на полу мосту-бревну высотой 10-15 см.</w:t>
      </w:r>
    </w:p>
    <w:p w14:paraId="0E09D7E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Побеждает команда, первой прибывшая к финишу.</w:t>
      </w:r>
    </w:p>
    <w:p w14:paraId="2AAD757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w:t>
      </w:r>
    </w:p>
    <w:p w14:paraId="5B8126CF"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“Хитрая лиса”</w:t>
      </w:r>
    </w:p>
    <w:p w14:paraId="04BAAA58"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Дети идут по кругу, произнося:</w:t>
      </w:r>
    </w:p>
    <w:p w14:paraId="0825AEF7"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Ходит, бродит вдоль села</w:t>
      </w:r>
    </w:p>
    <w:p w14:paraId="28B5E7AA"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Плутовка - рыжая лиса.</w:t>
      </w:r>
    </w:p>
    <w:p w14:paraId="6585257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Как ее нам увидать?</w:t>
      </w:r>
    </w:p>
    <w:p w14:paraId="3FFC5094"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i/>
          <w:iCs/>
          <w:color w:val="555555"/>
          <w:sz w:val="28"/>
          <w:szCs w:val="28"/>
          <w:lang w:eastAsia="ru-RU"/>
        </w:rPr>
        <w:t>Лап плутовки избежать?</w:t>
      </w:r>
    </w:p>
    <w:p w14:paraId="4DAC16A1"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Воспитатель незаметно дотрагиваются до ребенка, который становиться Хитрой лисой.</w:t>
      </w:r>
    </w:p>
    <w:p w14:paraId="5DED08A9"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Дети хором произносят: </w:t>
      </w:r>
      <w:r w:rsidRPr="008C4844">
        <w:rPr>
          <w:rFonts w:ascii="Times New Roman" w:eastAsia="Times New Roman" w:hAnsi="Times New Roman" w:cs="Times New Roman"/>
          <w:i/>
          <w:iCs/>
          <w:color w:val="555555"/>
          <w:sz w:val="28"/>
          <w:szCs w:val="28"/>
          <w:lang w:eastAsia="ru-RU"/>
        </w:rPr>
        <w:t>“Хитрая лиса, где ты?”</w:t>
      </w:r>
    </w:p>
    <w:p w14:paraId="697223FE"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Хитрая лиса выбегает в центр с возгласом: </w:t>
      </w:r>
      <w:r w:rsidRPr="008C4844">
        <w:rPr>
          <w:rFonts w:ascii="Times New Roman" w:eastAsia="Times New Roman" w:hAnsi="Times New Roman" w:cs="Times New Roman"/>
          <w:i/>
          <w:iCs/>
          <w:color w:val="555555"/>
          <w:sz w:val="28"/>
          <w:szCs w:val="28"/>
          <w:lang w:eastAsia="ru-RU"/>
        </w:rPr>
        <w:t>“Я здесь!”.</w:t>
      </w:r>
      <w:r w:rsidRPr="008C4844">
        <w:rPr>
          <w:rFonts w:ascii="Times New Roman" w:eastAsia="Times New Roman" w:hAnsi="Times New Roman" w:cs="Times New Roman"/>
          <w:color w:val="555555"/>
          <w:sz w:val="28"/>
          <w:szCs w:val="28"/>
          <w:lang w:eastAsia="ru-RU"/>
        </w:rPr>
        <w:t> Все играющие разбегаются по площадке врассыпную, лиса их ловит, дотрагиваясь до убегающего рукой. Пойманные лисой игроки становятся лисятами. И тоже ловят убегающих, но, не дотрагиваясь до них, а крепко обхватывая двумя руками. Победителем оказывается последний пойманный ребенок. В повторной игре победитель становится хитрой лисой.</w:t>
      </w:r>
    </w:p>
    <w:p w14:paraId="5ADBB6FD"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color w:val="555555"/>
          <w:sz w:val="28"/>
          <w:szCs w:val="28"/>
          <w:lang w:eastAsia="ru-RU"/>
        </w:rPr>
        <w:t> </w:t>
      </w:r>
    </w:p>
    <w:p w14:paraId="3A080172" w14:textId="77777777" w:rsidR="00D43432" w:rsidRPr="008C4844" w:rsidRDefault="00D43432" w:rsidP="006F74A6">
      <w:pPr>
        <w:spacing w:after="0" w:line="330" w:lineRule="atLeast"/>
        <w:jc w:val="both"/>
        <w:rPr>
          <w:rFonts w:ascii="Times New Roman" w:eastAsia="Times New Roman" w:hAnsi="Times New Roman" w:cs="Times New Roman"/>
          <w:color w:val="555555"/>
          <w:sz w:val="28"/>
          <w:szCs w:val="28"/>
          <w:lang w:eastAsia="ru-RU"/>
        </w:rPr>
      </w:pPr>
      <w:r w:rsidRPr="008C4844">
        <w:rPr>
          <w:rFonts w:ascii="Times New Roman" w:eastAsia="Times New Roman" w:hAnsi="Times New Roman" w:cs="Times New Roman"/>
          <w:b/>
          <w:bCs/>
          <w:color w:val="555555"/>
          <w:sz w:val="28"/>
          <w:szCs w:val="28"/>
          <w:lang w:eastAsia="ru-RU"/>
        </w:rPr>
        <w:t>Интернет-ресурс:</w:t>
      </w:r>
      <w:r w:rsidRPr="008C4844">
        <w:rPr>
          <w:rFonts w:ascii="Times New Roman" w:eastAsia="Times New Roman" w:hAnsi="Times New Roman" w:cs="Times New Roman"/>
          <w:color w:val="555555"/>
          <w:sz w:val="28"/>
          <w:szCs w:val="28"/>
          <w:lang w:eastAsia="ru-RU"/>
        </w:rPr>
        <w:t>  </w:t>
      </w:r>
      <w:hyperlink r:id="rId5" w:history="1">
        <w:r w:rsidRPr="008C4844">
          <w:rPr>
            <w:rFonts w:ascii="Times New Roman" w:eastAsia="Times New Roman" w:hAnsi="Times New Roman" w:cs="Times New Roman"/>
            <w:color w:val="007AD0"/>
            <w:sz w:val="28"/>
            <w:szCs w:val="28"/>
            <w:u w:val="single"/>
            <w:lang w:eastAsia="ru-RU"/>
          </w:rPr>
          <w:t>http://www.pedlib.ru/Books/6/0301/6_0301-49.shtml</w:t>
        </w:r>
      </w:hyperlink>
    </w:p>
    <w:p w14:paraId="602C3DB7" w14:textId="77777777" w:rsidR="00D43432" w:rsidRPr="008C4844" w:rsidRDefault="00D43432" w:rsidP="006F74A6">
      <w:pPr>
        <w:spacing w:after="240" w:line="330" w:lineRule="atLeast"/>
        <w:jc w:val="both"/>
        <w:rPr>
          <w:rFonts w:ascii="Times New Roman" w:eastAsia="Times New Roman" w:hAnsi="Times New Roman" w:cs="Times New Roman"/>
          <w:color w:val="555555"/>
          <w:sz w:val="28"/>
          <w:szCs w:val="28"/>
          <w:lang w:eastAsia="ru-RU"/>
        </w:rPr>
      </w:pPr>
    </w:p>
    <w:p w14:paraId="1C488460" w14:textId="77777777" w:rsidR="00D43432" w:rsidRPr="008C4844" w:rsidRDefault="00D43432" w:rsidP="006F74A6">
      <w:pPr>
        <w:numPr>
          <w:ilvl w:val="0"/>
          <w:numId w:val="1"/>
        </w:numPr>
        <w:pBdr>
          <w:bottom w:val="single" w:sz="6" w:space="4" w:color="AAB8A1"/>
        </w:pBdr>
        <w:shd w:val="clear" w:color="auto" w:fill="FFF56E"/>
        <w:spacing w:line="240" w:lineRule="atLeast"/>
        <w:ind w:left="-4245" w:right="525"/>
        <w:jc w:val="both"/>
        <w:rPr>
          <w:rFonts w:ascii="Times New Roman" w:eastAsia="Times New Roman" w:hAnsi="Times New Roman" w:cs="Times New Roman"/>
          <w:color w:val="555555"/>
          <w:sz w:val="28"/>
          <w:szCs w:val="28"/>
          <w:lang w:eastAsia="ru-RU"/>
        </w:rPr>
      </w:pPr>
    </w:p>
    <w:p w14:paraId="250B2A1F" w14:textId="77777777" w:rsidR="00BF594F" w:rsidRPr="008C4844" w:rsidRDefault="00BF594F" w:rsidP="006F74A6">
      <w:pPr>
        <w:jc w:val="both"/>
        <w:rPr>
          <w:rFonts w:ascii="Times New Roman" w:hAnsi="Times New Roman" w:cs="Times New Roman"/>
          <w:sz w:val="28"/>
          <w:szCs w:val="28"/>
        </w:rPr>
      </w:pPr>
    </w:p>
    <w:sectPr w:rsidR="00BF594F" w:rsidRPr="008C4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F1E"/>
    <w:multiLevelType w:val="multilevel"/>
    <w:tmpl w:val="146C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E53"/>
    <w:rsid w:val="005D1CA4"/>
    <w:rsid w:val="006F74A6"/>
    <w:rsid w:val="008C4844"/>
    <w:rsid w:val="008C6E53"/>
    <w:rsid w:val="00BF594F"/>
    <w:rsid w:val="00D4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812E"/>
  <w15:docId w15:val="{62B7F668-B14A-48CB-8390-994B1B9B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434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343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3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3432"/>
    <w:rPr>
      <w:b/>
      <w:bCs/>
    </w:rPr>
  </w:style>
  <w:style w:type="character" w:styleId="a5">
    <w:name w:val="Emphasis"/>
    <w:basedOn w:val="a0"/>
    <w:uiPriority w:val="20"/>
    <w:qFormat/>
    <w:rsid w:val="00D43432"/>
    <w:rPr>
      <w:i/>
      <w:iCs/>
    </w:rPr>
  </w:style>
  <w:style w:type="character" w:styleId="a6">
    <w:name w:val="Hyperlink"/>
    <w:basedOn w:val="a0"/>
    <w:uiPriority w:val="99"/>
    <w:semiHidden/>
    <w:unhideWhenUsed/>
    <w:rsid w:val="00D43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52504">
      <w:bodyDiv w:val="1"/>
      <w:marLeft w:val="0"/>
      <w:marRight w:val="0"/>
      <w:marTop w:val="0"/>
      <w:marBottom w:val="0"/>
      <w:divBdr>
        <w:top w:val="none" w:sz="0" w:space="0" w:color="auto"/>
        <w:left w:val="none" w:sz="0" w:space="0" w:color="auto"/>
        <w:bottom w:val="none" w:sz="0" w:space="0" w:color="auto"/>
        <w:right w:val="none" w:sz="0" w:space="0" w:color="auto"/>
      </w:divBdr>
      <w:divsChild>
        <w:div w:id="1053115163">
          <w:marLeft w:val="0"/>
          <w:marRight w:val="0"/>
          <w:marTop w:val="0"/>
          <w:marBottom w:val="0"/>
          <w:divBdr>
            <w:top w:val="none" w:sz="0" w:space="0" w:color="auto"/>
            <w:left w:val="none" w:sz="0" w:space="0" w:color="auto"/>
            <w:bottom w:val="none" w:sz="0" w:space="0" w:color="auto"/>
            <w:right w:val="none" w:sz="0" w:space="0" w:color="auto"/>
          </w:divBdr>
          <w:divsChild>
            <w:div w:id="1132987594">
              <w:marLeft w:val="0"/>
              <w:marRight w:val="4725"/>
              <w:marTop w:val="0"/>
              <w:marBottom w:val="0"/>
              <w:divBdr>
                <w:top w:val="none" w:sz="0" w:space="0" w:color="auto"/>
                <w:left w:val="none" w:sz="0" w:space="0" w:color="auto"/>
                <w:bottom w:val="none" w:sz="0" w:space="0" w:color="auto"/>
                <w:right w:val="none" w:sz="0" w:space="0" w:color="auto"/>
              </w:divBdr>
              <w:divsChild>
                <w:div w:id="238487303">
                  <w:marLeft w:val="300"/>
                  <w:marRight w:val="300"/>
                  <w:marTop w:val="0"/>
                  <w:marBottom w:val="0"/>
                  <w:divBdr>
                    <w:top w:val="none" w:sz="0" w:space="0" w:color="auto"/>
                    <w:left w:val="none" w:sz="0" w:space="0" w:color="auto"/>
                    <w:bottom w:val="single" w:sz="6" w:space="11" w:color="CDD2D6"/>
                    <w:right w:val="none" w:sz="0" w:space="0" w:color="auto"/>
                  </w:divBdr>
                </w:div>
                <w:div w:id="1377317513">
                  <w:marLeft w:val="0"/>
                  <w:marRight w:val="0"/>
                  <w:marTop w:val="0"/>
                  <w:marBottom w:val="0"/>
                  <w:divBdr>
                    <w:top w:val="none" w:sz="0" w:space="0" w:color="auto"/>
                    <w:left w:val="none" w:sz="0" w:space="0" w:color="auto"/>
                    <w:bottom w:val="none" w:sz="0" w:space="0" w:color="auto"/>
                    <w:right w:val="none" w:sz="0" w:space="0" w:color="auto"/>
                  </w:divBdr>
                  <w:divsChild>
                    <w:div w:id="836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6374">
          <w:marLeft w:val="-4725"/>
          <w:marRight w:val="0"/>
          <w:marTop w:val="0"/>
          <w:marBottom w:val="0"/>
          <w:divBdr>
            <w:top w:val="none" w:sz="0" w:space="0" w:color="auto"/>
            <w:left w:val="none" w:sz="0" w:space="0" w:color="auto"/>
            <w:bottom w:val="none" w:sz="0" w:space="0" w:color="auto"/>
            <w:right w:val="none" w:sz="0" w:space="0" w:color="auto"/>
          </w:divBdr>
          <w:divsChild>
            <w:div w:id="1832797506">
              <w:marLeft w:val="180"/>
              <w:marRight w:val="225"/>
              <w:marTop w:val="270"/>
              <w:marBottom w:val="300"/>
              <w:divBdr>
                <w:top w:val="none" w:sz="0" w:space="0" w:color="auto"/>
                <w:left w:val="none" w:sz="0" w:space="0" w:color="auto"/>
                <w:bottom w:val="none" w:sz="0" w:space="0" w:color="auto"/>
                <w:right w:val="none" w:sz="0" w:space="0" w:color="auto"/>
              </w:divBdr>
              <w:divsChild>
                <w:div w:id="1236353758">
                  <w:marLeft w:val="0"/>
                  <w:marRight w:val="0"/>
                  <w:marTop w:val="0"/>
                  <w:marBottom w:val="0"/>
                  <w:divBdr>
                    <w:top w:val="none" w:sz="0" w:space="0" w:color="auto"/>
                    <w:left w:val="none" w:sz="0" w:space="0" w:color="auto"/>
                    <w:bottom w:val="none" w:sz="0" w:space="0" w:color="auto"/>
                    <w:right w:val="none" w:sz="0" w:space="0" w:color="auto"/>
                  </w:divBdr>
                  <w:divsChild>
                    <w:div w:id="1576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lib.ru/Books/6/0301/6_0301-49.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2365</Words>
  <Characters>13483</Characters>
  <Application>Microsoft Office Word</Application>
  <DocSecurity>0</DocSecurity>
  <Lines>112</Lines>
  <Paragraphs>31</Paragraphs>
  <ScaleCrop>false</ScaleCrop>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Vika Kaistrova</cp:lastModifiedBy>
  <cp:revision>6</cp:revision>
  <dcterms:created xsi:type="dcterms:W3CDTF">2017-09-25T12:16:00Z</dcterms:created>
  <dcterms:modified xsi:type="dcterms:W3CDTF">2020-05-19T20:24:00Z</dcterms:modified>
</cp:coreProperties>
</file>