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2A74" w14:textId="036ECD6F" w:rsidR="00FC46F3" w:rsidRPr="005849EB" w:rsidRDefault="00FC46F3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CC0066"/>
          <w:sz w:val="28"/>
          <w:szCs w:val="28"/>
          <w:lang w:eastAsia="ru-RU"/>
        </w:rPr>
      </w:pPr>
      <w:r w:rsidRPr="00FC46F3">
        <w:rPr>
          <w:rFonts w:ascii="Arial" w:eastAsia="Times New Roman" w:hAnsi="Arial" w:cs="Arial"/>
          <w:b/>
          <w:bCs/>
          <w:caps/>
          <w:color w:val="CC0066"/>
          <w:sz w:val="28"/>
          <w:szCs w:val="28"/>
          <w:lang w:eastAsia="ru-RU"/>
        </w:rPr>
        <w:t xml:space="preserve">Организация питания в </w:t>
      </w:r>
      <w:r w:rsidRPr="005849EB">
        <w:rPr>
          <w:rFonts w:ascii="Arial" w:eastAsia="Times New Roman" w:hAnsi="Arial" w:cs="Arial"/>
          <w:b/>
          <w:bCs/>
          <w:caps/>
          <w:color w:val="CC0066"/>
          <w:sz w:val="28"/>
          <w:szCs w:val="28"/>
          <w:lang w:eastAsia="ru-RU"/>
        </w:rPr>
        <w:t>ГКОУ РО Азовской школе №7</w:t>
      </w:r>
    </w:p>
    <w:p w14:paraId="4CCBC416" w14:textId="77777777" w:rsidR="00FC46F3" w:rsidRPr="00FC46F3" w:rsidRDefault="00FC46F3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81E88C6" w14:textId="77777777" w:rsidR="00FC46F3" w:rsidRPr="00FC46F3" w:rsidRDefault="00FC46F3" w:rsidP="00FC46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FC46F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«И кому же в ум пойдет на желудок петь голодный!»</w:t>
      </w:r>
    </w:p>
    <w:p w14:paraId="6671C53B" w14:textId="77777777" w:rsidR="00FC46F3" w:rsidRPr="00FC46F3" w:rsidRDefault="00FC46F3" w:rsidP="00FC46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FC46F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(И.А. Крылов «Стрекоза и муравей»)</w:t>
      </w:r>
    </w:p>
    <w:p w14:paraId="5883AF8D" w14:textId="77777777" w:rsidR="005849EB" w:rsidRDefault="005849EB" w:rsidP="005849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CBB0F19" w14:textId="7DA6E558" w:rsidR="00FC46F3" w:rsidRPr="00E64B0A" w:rsidRDefault="00FC46F3" w:rsidP="00E64B0A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FC46F3">
        <w:rPr>
          <w:rFonts w:ascii="Arial" w:eastAsia="Times New Roman" w:hAnsi="Arial" w:cs="Arial"/>
          <w:b/>
          <w:bCs/>
          <w:color w:val="222222"/>
          <w:lang w:eastAsia="ru-RU"/>
        </w:rPr>
        <w:t xml:space="preserve">В </w:t>
      </w:r>
      <w:r w:rsidRPr="00E64B0A">
        <w:rPr>
          <w:rFonts w:ascii="Arial" w:eastAsia="Times New Roman" w:hAnsi="Arial" w:cs="Arial"/>
          <w:b/>
          <w:bCs/>
          <w:color w:val="222222"/>
          <w:lang w:eastAsia="ru-RU"/>
        </w:rPr>
        <w:t>ГКОУ РО Азовской школе №7</w:t>
      </w:r>
      <w:r w:rsidRPr="00FC46F3">
        <w:rPr>
          <w:rFonts w:ascii="Arial" w:eastAsia="Times New Roman" w:hAnsi="Arial" w:cs="Arial"/>
          <w:b/>
          <w:bCs/>
          <w:color w:val="222222"/>
          <w:lang w:eastAsia="ru-RU"/>
        </w:rPr>
        <w:t xml:space="preserve"> име</w:t>
      </w:r>
      <w:r w:rsidRPr="00E64B0A">
        <w:rPr>
          <w:rFonts w:ascii="Arial" w:eastAsia="Times New Roman" w:hAnsi="Arial" w:cs="Arial"/>
          <w:b/>
          <w:bCs/>
          <w:color w:val="222222"/>
          <w:lang w:eastAsia="ru-RU"/>
        </w:rPr>
        <w:t>ю</w:t>
      </w:r>
      <w:r w:rsidRPr="00FC46F3">
        <w:rPr>
          <w:rFonts w:ascii="Arial" w:eastAsia="Times New Roman" w:hAnsi="Arial" w:cs="Arial"/>
          <w:b/>
          <w:bCs/>
          <w:color w:val="222222"/>
          <w:lang w:eastAsia="ru-RU"/>
        </w:rPr>
        <w:t xml:space="preserve">тся </w:t>
      </w:r>
      <w:r w:rsidR="00E64B0A" w:rsidRPr="00E64B0A">
        <w:rPr>
          <w:rFonts w:ascii="Arial" w:eastAsia="Times New Roman" w:hAnsi="Arial" w:cs="Arial"/>
          <w:b/>
          <w:bCs/>
          <w:color w:val="222222"/>
          <w:lang w:eastAsia="ru-RU"/>
        </w:rPr>
        <w:t>пищеблок и столовые комнаты для приема пищи</w:t>
      </w:r>
      <w:r w:rsidRPr="00E64B0A">
        <w:rPr>
          <w:rFonts w:ascii="Arial" w:eastAsia="Times New Roman" w:hAnsi="Arial" w:cs="Arial"/>
          <w:b/>
          <w:bCs/>
          <w:color w:val="222222"/>
          <w:lang w:eastAsia="ru-RU"/>
        </w:rPr>
        <w:t>:</w:t>
      </w:r>
    </w:p>
    <w:p w14:paraId="35A85634" w14:textId="14F0645D" w:rsidR="00FC46F3" w:rsidRPr="00E64B0A" w:rsidRDefault="00FC46F3" w:rsidP="005849E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E64B0A">
        <w:rPr>
          <w:rFonts w:ascii="Arial" w:eastAsia="Times New Roman" w:hAnsi="Arial" w:cs="Arial"/>
          <w:color w:val="222222"/>
          <w:lang w:eastAsia="ru-RU"/>
        </w:rPr>
        <w:t>Корпус на ул.</w:t>
      </w:r>
      <w:r w:rsidR="005849EB" w:rsidRPr="00E64B0A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E64B0A">
        <w:rPr>
          <w:rFonts w:ascii="Arial" w:eastAsia="Times New Roman" w:hAnsi="Arial" w:cs="Arial"/>
          <w:color w:val="222222"/>
          <w:lang w:eastAsia="ru-RU"/>
        </w:rPr>
        <w:t>Васильева, 92</w:t>
      </w:r>
      <w:r w:rsidR="00E64B0A">
        <w:rPr>
          <w:rFonts w:ascii="Arial" w:eastAsia="Times New Roman" w:hAnsi="Arial" w:cs="Arial"/>
          <w:color w:val="222222"/>
          <w:lang w:eastAsia="ru-RU"/>
        </w:rPr>
        <w:t xml:space="preserve"> / </w:t>
      </w:r>
      <w:r w:rsidRPr="00E64B0A">
        <w:rPr>
          <w:rFonts w:ascii="Arial" w:eastAsia="Times New Roman" w:hAnsi="Arial" w:cs="Arial"/>
          <w:color w:val="222222"/>
          <w:lang w:eastAsia="ru-RU"/>
        </w:rPr>
        <w:t>интернат</w:t>
      </w:r>
      <w:r w:rsidR="00E64B0A" w:rsidRPr="00E64B0A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E64B0A">
        <w:rPr>
          <w:rFonts w:ascii="Arial" w:eastAsia="Times New Roman" w:hAnsi="Arial" w:cs="Arial"/>
          <w:color w:val="222222"/>
          <w:lang w:eastAsia="ru-RU"/>
        </w:rPr>
        <w:t>(</w:t>
      </w:r>
      <w:r w:rsidR="00E64B0A" w:rsidRPr="00E64B0A">
        <w:rPr>
          <w:rFonts w:ascii="Arial" w:eastAsia="Times New Roman" w:hAnsi="Arial" w:cs="Arial"/>
          <w:color w:val="222222"/>
          <w:lang w:eastAsia="ru-RU"/>
        </w:rPr>
        <w:t>пищеблок</w:t>
      </w:r>
      <w:r w:rsidR="00E64B0A">
        <w:rPr>
          <w:rFonts w:ascii="Arial" w:eastAsia="Times New Roman" w:hAnsi="Arial" w:cs="Arial"/>
          <w:color w:val="222222"/>
          <w:lang w:eastAsia="ru-RU"/>
        </w:rPr>
        <w:t>)</w:t>
      </w:r>
      <w:r w:rsidR="00E64B0A" w:rsidRPr="00E64B0A">
        <w:rPr>
          <w:rFonts w:ascii="Arial" w:eastAsia="Times New Roman" w:hAnsi="Arial" w:cs="Arial"/>
          <w:color w:val="222222"/>
          <w:lang w:eastAsia="ru-RU"/>
        </w:rPr>
        <w:t xml:space="preserve"> – зал столовой на</w:t>
      </w:r>
      <w:r w:rsidRPr="00FC46F3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E64B0A">
        <w:rPr>
          <w:rFonts w:ascii="Arial" w:eastAsia="Times New Roman" w:hAnsi="Arial" w:cs="Arial"/>
          <w:color w:val="222222"/>
          <w:lang w:eastAsia="ru-RU"/>
        </w:rPr>
        <w:t>68</w:t>
      </w:r>
      <w:r w:rsidRPr="00FC46F3">
        <w:rPr>
          <w:rFonts w:ascii="Arial" w:eastAsia="Times New Roman" w:hAnsi="Arial" w:cs="Arial"/>
          <w:color w:val="222222"/>
          <w:lang w:eastAsia="ru-RU"/>
        </w:rPr>
        <w:t xml:space="preserve"> посадочных мест</w:t>
      </w:r>
      <w:r w:rsidRPr="00E64B0A">
        <w:rPr>
          <w:rFonts w:ascii="Arial" w:eastAsia="Times New Roman" w:hAnsi="Arial" w:cs="Arial"/>
          <w:color w:val="222222"/>
          <w:lang w:eastAsia="ru-RU"/>
        </w:rPr>
        <w:t>;</w:t>
      </w:r>
    </w:p>
    <w:p w14:paraId="6B8C4EF4" w14:textId="58C03D83" w:rsidR="00FC46F3" w:rsidRPr="00E64B0A" w:rsidRDefault="00FC46F3" w:rsidP="005849E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E64B0A">
        <w:rPr>
          <w:rFonts w:ascii="Arial" w:eastAsia="Times New Roman" w:hAnsi="Arial" w:cs="Arial"/>
          <w:color w:val="222222"/>
          <w:lang w:eastAsia="ru-RU"/>
        </w:rPr>
        <w:t xml:space="preserve">Главный корпус на ул. Васильева, 92 </w:t>
      </w:r>
      <w:r w:rsidR="00E64B0A" w:rsidRPr="00E64B0A">
        <w:rPr>
          <w:rFonts w:ascii="Arial" w:eastAsia="Times New Roman" w:hAnsi="Arial" w:cs="Arial"/>
          <w:color w:val="222222"/>
          <w:lang w:eastAsia="ru-RU"/>
        </w:rPr>
        <w:t xml:space="preserve">(столовая для приема пищи) </w:t>
      </w:r>
      <w:r w:rsidRPr="00E64B0A">
        <w:rPr>
          <w:rFonts w:ascii="Arial" w:eastAsia="Times New Roman" w:hAnsi="Arial" w:cs="Arial"/>
          <w:color w:val="222222"/>
          <w:lang w:eastAsia="ru-RU"/>
        </w:rPr>
        <w:t xml:space="preserve">– </w:t>
      </w:r>
      <w:r w:rsidR="006B05B5" w:rsidRPr="00E64B0A">
        <w:rPr>
          <w:rFonts w:ascii="Arial" w:eastAsia="Times New Roman" w:hAnsi="Arial" w:cs="Arial"/>
          <w:color w:val="222222"/>
          <w:lang w:eastAsia="ru-RU"/>
        </w:rPr>
        <w:t>48</w:t>
      </w:r>
      <w:r w:rsidRPr="00E64B0A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FC46F3">
        <w:rPr>
          <w:rFonts w:ascii="Arial" w:eastAsia="Times New Roman" w:hAnsi="Arial" w:cs="Arial"/>
          <w:color w:val="222222"/>
          <w:lang w:eastAsia="ru-RU"/>
        </w:rPr>
        <w:t>посадочных мест</w:t>
      </w:r>
      <w:r w:rsidRPr="00E64B0A">
        <w:rPr>
          <w:rFonts w:ascii="Arial" w:eastAsia="Times New Roman" w:hAnsi="Arial" w:cs="Arial"/>
          <w:color w:val="222222"/>
          <w:lang w:eastAsia="ru-RU"/>
        </w:rPr>
        <w:t>;</w:t>
      </w:r>
    </w:p>
    <w:p w14:paraId="74B20224" w14:textId="0F3F47E5" w:rsidR="00FC46F3" w:rsidRPr="00FC46F3" w:rsidRDefault="00FC46F3" w:rsidP="005849E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E64B0A">
        <w:rPr>
          <w:rFonts w:ascii="Arial" w:eastAsia="Times New Roman" w:hAnsi="Arial" w:cs="Arial"/>
          <w:color w:val="222222"/>
          <w:lang w:eastAsia="ru-RU"/>
        </w:rPr>
        <w:t xml:space="preserve">Корпус на пер. Красноармейском, 63 </w:t>
      </w:r>
      <w:r w:rsidR="00E64B0A" w:rsidRPr="00E64B0A">
        <w:rPr>
          <w:rFonts w:ascii="Arial" w:eastAsia="Times New Roman" w:hAnsi="Arial" w:cs="Arial"/>
          <w:color w:val="222222"/>
          <w:lang w:eastAsia="ru-RU"/>
        </w:rPr>
        <w:t xml:space="preserve">(столовая для приема пищи) </w:t>
      </w:r>
      <w:r w:rsidRPr="00E64B0A">
        <w:rPr>
          <w:rFonts w:ascii="Arial" w:eastAsia="Times New Roman" w:hAnsi="Arial" w:cs="Arial"/>
          <w:color w:val="222222"/>
          <w:lang w:eastAsia="ru-RU"/>
        </w:rPr>
        <w:t xml:space="preserve">- </w:t>
      </w:r>
      <w:r w:rsidR="006B05B5" w:rsidRPr="00E64B0A">
        <w:rPr>
          <w:rFonts w:ascii="Arial" w:eastAsia="Times New Roman" w:hAnsi="Arial" w:cs="Arial"/>
          <w:color w:val="222222"/>
          <w:lang w:eastAsia="ru-RU"/>
        </w:rPr>
        <w:t>30</w:t>
      </w:r>
      <w:r w:rsidRPr="00E64B0A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FC46F3">
        <w:rPr>
          <w:rFonts w:ascii="Arial" w:eastAsia="Times New Roman" w:hAnsi="Arial" w:cs="Arial"/>
          <w:color w:val="222222"/>
          <w:lang w:eastAsia="ru-RU"/>
        </w:rPr>
        <w:t>посадочных мест</w:t>
      </w:r>
      <w:r w:rsidRPr="00E64B0A">
        <w:rPr>
          <w:rFonts w:ascii="Arial" w:eastAsia="Times New Roman" w:hAnsi="Arial" w:cs="Arial"/>
          <w:color w:val="222222"/>
          <w:lang w:eastAsia="ru-RU"/>
        </w:rPr>
        <w:t>.</w:t>
      </w:r>
    </w:p>
    <w:p w14:paraId="15424AC1" w14:textId="77777777" w:rsidR="00FC46F3" w:rsidRPr="00FC46F3" w:rsidRDefault="00FC46F3" w:rsidP="005849EB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</w:pPr>
      <w:r w:rsidRPr="00FC46F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Здоровое питание</w:t>
      </w:r>
    </w:p>
    <w:p w14:paraId="2B3A8CE8" w14:textId="77777777" w:rsidR="00FC46F3" w:rsidRPr="00FC46F3" w:rsidRDefault="00FC46F3" w:rsidP="005849E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день.</w:t>
      </w:r>
    </w:p>
    <w:p w14:paraId="6F716C89" w14:textId="36C8FD7B" w:rsidR="00E64B0A" w:rsidRDefault="00FC46F3" w:rsidP="00E64B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Горячее питание в системе питания человека имеет крайне важное значение. Многолетний опыт наблюдений врачей и педагогов показал, что </w:t>
      </w:r>
      <w:r w:rsidR="005849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</w:t>
      </w:r>
      <w:r w:rsidR="005849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щиеся, не потребляющие во время учебного дня горячую пищу, быстрее утомляются, чаще жалуются на головные боли, на усталость, на боли в желудке, плохой привкус во рту, плохое настроение и пониженную работоспособность. К тому же, согласно статистике, болезни желудка среди детей школьного возраста занимают второе место после заболеваний опорно–двигательного аппарата.</w:t>
      </w:r>
    </w:p>
    <w:p w14:paraId="003C5C01" w14:textId="57B12981" w:rsidR="00FC46F3" w:rsidRPr="00FC46F3" w:rsidRDefault="00E64B0A" w:rsidP="00E64B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i/>
          <w:iCs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7F46DA7F" wp14:editId="42922131">
            <wp:simplePos x="0" y="0"/>
            <wp:positionH relativeFrom="margin">
              <wp:align>center</wp:align>
            </wp:positionH>
            <wp:positionV relativeFrom="paragraph">
              <wp:posOffset>1129030</wp:posOffset>
            </wp:positionV>
            <wp:extent cx="3067050" cy="1767840"/>
            <wp:effectExtent l="0" t="0" r="0" b="3810"/>
            <wp:wrapTopAndBottom/>
            <wp:docPr id="1" name="Рисунок 1" descr="1234657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65756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6F3"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Словом, всё больше фактов говорит в пользу обязательного горячего питания для всех школьников во время их пребывания в школе. Еще не так давно статистика показывала, что школьники, особенно старшеклассники предпочитают не качественную еду, а чипсы, бутерброды, кока-колу, всевозможные рекламируемые сухарики. К</w:t>
      </w:r>
      <w:r w:rsid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FC46F3"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счастью</w:t>
      </w:r>
      <w:r w:rsid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FC46F3"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тенденция стала меняться и все больше старшеклассников склоняются к тому, что при большой нагрузке в школе необходимо горячее питание.</w:t>
      </w:r>
    </w:p>
    <w:p w14:paraId="26A23CED" w14:textId="50BDB8D5" w:rsidR="00FC46F3" w:rsidRPr="00FC46F3" w:rsidRDefault="00FC46F3" w:rsidP="00FC46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9080A2B" w14:textId="64FD4674" w:rsidR="00FC46F3" w:rsidRPr="00FC46F3" w:rsidRDefault="00FC46F3" w:rsidP="00E64B0A">
      <w:pPr>
        <w:shd w:val="clear" w:color="auto" w:fill="FFFFFF"/>
        <w:spacing w:after="36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</w:t>
      </w:r>
    </w:p>
    <w:p w14:paraId="047AF315" w14:textId="77777777" w:rsidR="00FC46F3" w:rsidRPr="00FC46F3" w:rsidRDefault="00FC46F3" w:rsidP="00E64B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Современный школьник должен есть не менее четырех раз в день, причем на завтрак, обед и ужин непременно должно быть горячее блюдо.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двух литров жидкости, но не газированной воды, а фруктовых или овощных соков.</w:t>
      </w:r>
    </w:p>
    <w:p w14:paraId="7BCC2FD6" w14:textId="77777777" w:rsidR="00FC46F3" w:rsidRPr="00FC46F3" w:rsidRDefault="00FC46F3" w:rsidP="005849E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C46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Питание школьника должно быть сбалансированным.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меню школьника обязательно должны входить продукты, содержащие не только </w:t>
      </w:r>
      <w:r w:rsidRPr="00FC46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Эти компоненты самостоятельно не синтезируются в организме, но необходимы для полноценного развития детского организма. </w:t>
      </w:r>
      <w:r w:rsidRPr="00FC46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Соотношение между белками, жирами и углеводами должно быть 1:1:4.</w:t>
      </w:r>
    </w:p>
    <w:p w14:paraId="63542252" w14:textId="77777777" w:rsidR="00FC46F3" w:rsidRPr="00FC46F3" w:rsidRDefault="00FC46F3" w:rsidP="00FC46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14:paraId="1FA206E1" w14:textId="77777777" w:rsidR="00E50EC9" w:rsidRDefault="006461E3" w:rsidP="00E50EC9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1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 w:rsidRPr="006461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6461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ОВЗ в организации (дневное или круглосуточное пребывание).</w:t>
      </w:r>
    </w:p>
    <w:p w14:paraId="71FCCCB0" w14:textId="6064B108" w:rsidR="00E50EC9" w:rsidRPr="00E50EC9" w:rsidRDefault="006461E3" w:rsidP="007179BD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61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Питьевой режим для </w:t>
      </w:r>
      <w:proofErr w:type="gramStart"/>
      <w:r w:rsidRPr="006461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6461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ОВЗ должен быть организован круглосуточно.</w:t>
      </w:r>
    </w:p>
    <w:p w14:paraId="352D3BAB" w14:textId="0A4563CB" w:rsidR="000438B9" w:rsidRPr="006B05B5" w:rsidRDefault="000438B9" w:rsidP="007179BD">
      <w:pPr>
        <w:pStyle w:val="formattext"/>
        <w:shd w:val="clear" w:color="auto" w:fill="FFFFFF"/>
        <w:spacing w:before="0" w:beforeAutospacing="0" w:after="0" w:afterAutospacing="0" w:line="315" w:lineRule="atLeast"/>
        <w:ind w:firstLine="357"/>
        <w:jc w:val="both"/>
        <w:textAlignment w:val="baseline"/>
        <w:rPr>
          <w:rFonts w:ascii="Arial" w:hAnsi="Arial" w:cs="Arial"/>
          <w:color w:val="222222"/>
        </w:rPr>
      </w:pPr>
      <w:r w:rsidRPr="006B05B5">
        <w:rPr>
          <w:rFonts w:ascii="Arial" w:hAnsi="Arial" w:cs="Arial"/>
          <w:color w:val="222222"/>
        </w:rPr>
        <w:t>Завтрак должен состоять из закуски, горячего блюда и горячего напитка, рекомендуется включать овощи и фрукты.</w:t>
      </w:r>
    </w:p>
    <w:p w14:paraId="615979F8" w14:textId="2E2ED151" w:rsidR="006B05B5" w:rsidRPr="006B05B5" w:rsidRDefault="006B05B5" w:rsidP="006B05B5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Родители возлагают большие надежды на правильный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обед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ведь они лично контролируют этот процесс и могут быть абсолютно уверены, что хотя бы раз в день ребенок </w:t>
      </w:r>
      <w:proofErr w:type="gramStart"/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поел</w:t>
      </w:r>
      <w:proofErr w:type="gramEnd"/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следует. Однако не все знают, какой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обед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наиболее ценен для школьника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14:paraId="55998A9A" w14:textId="473565D3" w:rsidR="007179BD" w:rsidRDefault="000438B9" w:rsidP="00E64B0A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rFonts w:ascii="Arial" w:hAnsi="Arial" w:cs="Arial"/>
          <w:color w:val="222222"/>
        </w:rPr>
      </w:pPr>
      <w:r w:rsidRPr="006B05B5">
        <w:rPr>
          <w:rFonts w:ascii="Arial" w:hAnsi="Arial" w:cs="Arial"/>
          <w:color w:val="222222"/>
        </w:rPr>
        <w:t xml:space="preserve">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т.п., с добавлением свежей зелени. В качестве закуски допускается использовать </w:t>
      </w:r>
      <w:proofErr w:type="spellStart"/>
      <w:r w:rsidRPr="006B05B5">
        <w:rPr>
          <w:rFonts w:ascii="Arial" w:hAnsi="Arial" w:cs="Arial"/>
          <w:color w:val="222222"/>
        </w:rPr>
        <w:t>порционированные</w:t>
      </w:r>
      <w:proofErr w:type="spellEnd"/>
      <w:r w:rsidRPr="006B05B5">
        <w:rPr>
          <w:rFonts w:ascii="Arial" w:hAnsi="Arial" w:cs="Arial"/>
          <w:color w:val="222222"/>
        </w:rPr>
        <w:t xml:space="preserve"> овощи (дополнительный гарнир). Для улучшения вкуса в салат можно добавлять свежие или сухие фрукты: я</w:t>
      </w:r>
      <w:r w:rsidR="007179BD">
        <w:rPr>
          <w:rFonts w:ascii="Arial" w:hAnsi="Arial" w:cs="Arial"/>
          <w:color w:val="222222"/>
        </w:rPr>
        <w:t>блоки, чернослив, изюм и орехи.</w:t>
      </w:r>
    </w:p>
    <w:p w14:paraId="54B03F84" w14:textId="4186901D" w:rsidR="000438B9" w:rsidRPr="006B05B5" w:rsidRDefault="000438B9" w:rsidP="00E64B0A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rFonts w:ascii="Arial" w:hAnsi="Arial" w:cs="Arial"/>
          <w:color w:val="222222"/>
        </w:rPr>
      </w:pPr>
      <w:r w:rsidRPr="006B05B5">
        <w:rPr>
          <w:rFonts w:ascii="Arial" w:hAnsi="Arial" w:cs="Arial"/>
          <w:color w:val="222222"/>
        </w:rPr>
        <w:t>В полдник рекомендуется включать в меню напиток (молоко, кисломолочные продукты, кисели, соки) с булочными или кон</w:t>
      </w:r>
      <w:r w:rsidR="007179BD">
        <w:rPr>
          <w:rFonts w:ascii="Arial" w:hAnsi="Arial" w:cs="Arial"/>
          <w:color w:val="222222"/>
        </w:rPr>
        <w:t>дитерскими изделиями без крема.</w:t>
      </w:r>
    </w:p>
    <w:p w14:paraId="08819C40" w14:textId="625374CF" w:rsidR="000438B9" w:rsidRPr="006B05B5" w:rsidRDefault="000438B9" w:rsidP="007179BD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6B05B5">
        <w:rPr>
          <w:rFonts w:ascii="Arial" w:hAnsi="Arial" w:cs="Arial"/>
          <w:color w:val="222222"/>
        </w:rPr>
        <w:t>Ужин должен состоять из овощного (творожного) блюда или каши; основного второго блюда (мясо, рыба или птица), напитка (чай, сок, кисель).</w:t>
      </w:r>
      <w:proofErr w:type="gramEnd"/>
      <w:r w:rsidRPr="006B05B5">
        <w:rPr>
          <w:rFonts w:ascii="Arial" w:hAnsi="Arial" w:cs="Arial"/>
          <w:color w:val="222222"/>
        </w:rPr>
        <w:t xml:space="preserve"> Дополнительно рекомендуется включать, в качестве второго ужина, фрукты или кисломолочные продукты и булочные или кондитерские изделия без крема.</w:t>
      </w:r>
    </w:p>
    <w:p w14:paraId="6F53E8F0" w14:textId="5E7DEC0A" w:rsidR="000438B9" w:rsidRPr="006B05B5" w:rsidRDefault="000438B9" w:rsidP="00E64B0A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rFonts w:ascii="Arial" w:hAnsi="Arial" w:cs="Arial"/>
          <w:color w:val="222222"/>
        </w:rPr>
      </w:pPr>
      <w:r w:rsidRPr="006B05B5">
        <w:rPr>
          <w:rFonts w:ascii="Arial" w:hAnsi="Arial" w:cs="Arial"/>
          <w:color w:val="222222"/>
        </w:rPr>
        <w:t>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ценности, и в соответствии с таблицей замены пищевых продуктов (приложение 6 настоящих санитарных правил), что должно подтвер</w:t>
      </w:r>
      <w:r w:rsidR="007179BD">
        <w:rPr>
          <w:rFonts w:ascii="Arial" w:hAnsi="Arial" w:cs="Arial"/>
          <w:color w:val="222222"/>
        </w:rPr>
        <w:t>ждаться необходимыми расчетами.</w:t>
      </w:r>
    </w:p>
    <w:p w14:paraId="011C270B" w14:textId="4F611F68" w:rsidR="000438B9" w:rsidRPr="006B05B5" w:rsidRDefault="000438B9" w:rsidP="007179BD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rFonts w:ascii="Arial" w:hAnsi="Arial" w:cs="Arial"/>
          <w:color w:val="222222"/>
        </w:rPr>
      </w:pPr>
      <w:r w:rsidRPr="006B05B5">
        <w:rPr>
          <w:rFonts w:ascii="Arial" w:hAnsi="Arial" w:cs="Arial"/>
          <w:color w:val="222222"/>
        </w:rPr>
        <w:t>Ежедневно в обеденном зале вывешивают утвержденное руководителем образовательного учреждения меню, в котором указываются сведения об объемах блюд и названия кулинарных изделий.</w:t>
      </w:r>
    </w:p>
    <w:p w14:paraId="4E5E0B6D" w14:textId="77777777" w:rsidR="006461E3" w:rsidRDefault="006461E3" w:rsidP="007179BD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rFonts w:ascii="Arial" w:hAnsi="Arial" w:cs="Arial"/>
          <w:color w:val="222222"/>
        </w:rPr>
      </w:pPr>
    </w:p>
    <w:p w14:paraId="7F3D24D4" w14:textId="77777777" w:rsidR="00FC46F3" w:rsidRDefault="00FC46F3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33E05D86" w14:textId="77777777" w:rsidR="00E64B0A" w:rsidRDefault="00E64B0A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</w:p>
    <w:p w14:paraId="1FD512C7" w14:textId="77777777" w:rsidR="007179BD" w:rsidRDefault="007179BD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</w:p>
    <w:p w14:paraId="4C3E1949" w14:textId="77777777" w:rsidR="007179BD" w:rsidRDefault="007179BD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</w:p>
    <w:p w14:paraId="055CD9D1" w14:textId="77777777" w:rsidR="007179BD" w:rsidRDefault="007179BD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</w:p>
    <w:p w14:paraId="561CE7AA" w14:textId="77777777" w:rsidR="007179BD" w:rsidRDefault="007179BD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</w:p>
    <w:p w14:paraId="2DF03C33" w14:textId="77777777" w:rsidR="007179BD" w:rsidRDefault="007179BD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</w:p>
    <w:p w14:paraId="74424964" w14:textId="77777777" w:rsidR="007179BD" w:rsidRDefault="007179BD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</w:p>
    <w:p w14:paraId="2E066B81" w14:textId="77777777" w:rsidR="007179BD" w:rsidRDefault="007179BD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  <w:bookmarkStart w:id="0" w:name="_GoBack"/>
      <w:bookmarkEnd w:id="0"/>
    </w:p>
    <w:p w14:paraId="191E1EF2" w14:textId="77777777" w:rsidR="00E64B0A" w:rsidRDefault="00E64B0A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</w:p>
    <w:p w14:paraId="301FEB6D" w14:textId="4170A2B0" w:rsidR="00FC46F3" w:rsidRPr="00FC46F3" w:rsidRDefault="00FC46F3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  <w:r w:rsidRPr="00FC46F3"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  <w:lastRenderedPageBreak/>
        <w:t>Памятка для родителей</w:t>
      </w:r>
    </w:p>
    <w:p w14:paraId="539774E3" w14:textId="4C61F14D" w:rsidR="00FC46F3" w:rsidRPr="006B05B5" w:rsidRDefault="00FC46F3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</w:pPr>
      <w:r w:rsidRPr="00FC46F3">
        <w:rPr>
          <w:rFonts w:ascii="Arial" w:eastAsia="Times New Roman" w:hAnsi="Arial" w:cs="Arial"/>
          <w:b/>
          <w:bCs/>
          <w:color w:val="CC0066"/>
          <w:sz w:val="24"/>
          <w:szCs w:val="24"/>
          <w:lang w:eastAsia="ru-RU"/>
        </w:rPr>
        <w:t> В каких продуктах «живут» витамины</w:t>
      </w:r>
    </w:p>
    <w:p w14:paraId="6472E86B" w14:textId="77777777" w:rsidR="006B05B5" w:rsidRPr="00FC46F3" w:rsidRDefault="006B05B5" w:rsidP="00FC4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46BFC75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Витамин А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14:paraId="6DC10618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Витамин B</w:t>
      </w:r>
      <w:r w:rsidRPr="00FC46F3">
        <w:rPr>
          <w:rFonts w:ascii="inherit" w:eastAsia="Times New Roman" w:hAnsi="inherit" w:cs="Arial"/>
          <w:b/>
          <w:bCs/>
          <w:color w:val="CC0066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находится в рисе, овощах, птице. Он укрепляет нервную систему, память, улучшает пищеварение.</w:t>
      </w:r>
    </w:p>
    <w:p w14:paraId="2113AEA6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Витамин B</w:t>
      </w:r>
      <w:r w:rsidRPr="00FC46F3">
        <w:rPr>
          <w:rFonts w:ascii="inherit" w:eastAsia="Times New Roman" w:hAnsi="inherit" w:cs="Arial"/>
          <w:b/>
          <w:bCs/>
          <w:color w:val="CC0066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находится в молоке, яйцах, брокколи. Он укрепляет волосы, ногти, положительно влияет на состояние нервов.</w:t>
      </w:r>
    </w:p>
    <w:p w14:paraId="0B1FC763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Витамин РР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 хлебе из грубого помола, рыбе, орехах, овощах, мясе, сушеных грибах, регулирует кровообращение и уровень холестерина.</w:t>
      </w:r>
    </w:p>
    <w:p w14:paraId="5D30D377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Витамин В</w:t>
      </w:r>
      <w:r w:rsidRPr="00FC46F3">
        <w:rPr>
          <w:rFonts w:ascii="inherit" w:eastAsia="Times New Roman" w:hAnsi="inherit" w:cs="Arial"/>
          <w:b/>
          <w:bCs/>
          <w:color w:val="CC0066"/>
          <w:sz w:val="18"/>
          <w:szCs w:val="18"/>
          <w:bdr w:val="none" w:sz="0" w:space="0" w:color="auto" w:frame="1"/>
          <w:vertAlign w:val="subscript"/>
          <w:lang w:eastAsia="ru-RU"/>
        </w:rPr>
        <w:t>6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 цельном зерне, яичном желтке, пивных дрожжах, фасоли. Благотворно влияет на функции нервной системы, печени, кроветворение.</w:t>
      </w:r>
    </w:p>
    <w:p w14:paraId="352D6668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Пантотеновая кислота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 фасоли, цветном капусте, яичных желтках, мясе, регулирует функции нервной системы и двигательную функцию кишечника.</w:t>
      </w:r>
    </w:p>
    <w:p w14:paraId="29BE6605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Витамин B</w:t>
      </w:r>
      <w:r w:rsidRPr="00FC46F3">
        <w:rPr>
          <w:rFonts w:ascii="inherit" w:eastAsia="Times New Roman" w:hAnsi="inherit" w:cs="Arial"/>
          <w:b/>
          <w:bCs/>
          <w:color w:val="CC0066"/>
          <w:sz w:val="18"/>
          <w:szCs w:val="18"/>
          <w:bdr w:val="none" w:sz="0" w:space="0" w:color="auto" w:frame="1"/>
          <w:vertAlign w:val="subscript"/>
          <w:lang w:eastAsia="ru-RU"/>
        </w:rPr>
        <w:t>12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14:paraId="085C972D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Фолиевая кислота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 савойской капусте, шпинате, зеленом горошке, необходима для роста и нормального кроветворения.</w:t>
      </w:r>
    </w:p>
    <w:p w14:paraId="63204627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Биотин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14:paraId="683037D5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Витамин С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14:paraId="1CDAD546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Витамин D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 печени рыб, икре, яйцах, укрепляет кости и зубы.</w:t>
      </w:r>
    </w:p>
    <w:p w14:paraId="1234B1AE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Витамин Е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14:paraId="0A910C1F" w14:textId="77777777" w:rsidR="00FC46F3" w:rsidRPr="00FC46F3" w:rsidRDefault="00FC46F3" w:rsidP="006B05B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C46F3">
        <w:rPr>
          <w:rFonts w:ascii="inherit" w:eastAsia="Times New Roman" w:hAnsi="inherit" w:cs="Arial"/>
          <w:b/>
          <w:bCs/>
          <w:color w:val="CC0066"/>
          <w:sz w:val="24"/>
          <w:szCs w:val="24"/>
          <w:bdr w:val="none" w:sz="0" w:space="0" w:color="auto" w:frame="1"/>
          <w:lang w:eastAsia="ru-RU"/>
        </w:rPr>
        <w:t>Витамин К</w:t>
      </w:r>
      <w:r w:rsidRPr="00FC46F3">
        <w:rPr>
          <w:rFonts w:ascii="Arial" w:eastAsia="Times New Roman" w:hAnsi="Arial" w:cs="Arial"/>
          <w:color w:val="CC0066"/>
          <w:sz w:val="24"/>
          <w:szCs w:val="24"/>
          <w:lang w:eastAsia="ru-RU"/>
        </w:rPr>
        <w:t> </w:t>
      </w:r>
      <w:r w:rsidRPr="00FC4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 шпинате, салате, кабачках и белокочанной капусте, регулирует свертываемость крови.</w:t>
      </w:r>
    </w:p>
    <w:p w14:paraId="16F7FE58" w14:textId="77777777" w:rsidR="00726821" w:rsidRDefault="00726821" w:rsidP="006B05B5">
      <w:pPr>
        <w:spacing w:after="120" w:line="240" w:lineRule="auto"/>
      </w:pPr>
    </w:p>
    <w:sectPr w:rsidR="00726821" w:rsidSect="00E64B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7AFC"/>
    <w:multiLevelType w:val="multilevel"/>
    <w:tmpl w:val="C110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F3"/>
    <w:rsid w:val="000438B9"/>
    <w:rsid w:val="005849EB"/>
    <w:rsid w:val="006461E3"/>
    <w:rsid w:val="006B05B5"/>
    <w:rsid w:val="007179BD"/>
    <w:rsid w:val="00726821"/>
    <w:rsid w:val="00A630A7"/>
    <w:rsid w:val="00E50EC9"/>
    <w:rsid w:val="00E64B0A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8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6F3"/>
    <w:rPr>
      <w:b/>
      <w:bCs/>
    </w:rPr>
  </w:style>
  <w:style w:type="character" w:styleId="a5">
    <w:name w:val="Emphasis"/>
    <w:basedOn w:val="a0"/>
    <w:uiPriority w:val="20"/>
    <w:qFormat/>
    <w:rsid w:val="00FC46F3"/>
    <w:rPr>
      <w:i/>
      <w:iCs/>
    </w:rPr>
  </w:style>
  <w:style w:type="paragraph" w:customStyle="1" w:styleId="formattext">
    <w:name w:val="formattext"/>
    <w:basedOn w:val="a"/>
    <w:rsid w:val="0004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6F3"/>
    <w:rPr>
      <w:b/>
      <w:bCs/>
    </w:rPr>
  </w:style>
  <w:style w:type="character" w:styleId="a5">
    <w:name w:val="Emphasis"/>
    <w:basedOn w:val="a0"/>
    <w:uiPriority w:val="20"/>
    <w:qFormat/>
    <w:rsid w:val="00FC46F3"/>
    <w:rPr>
      <w:i/>
      <w:iCs/>
    </w:rPr>
  </w:style>
  <w:style w:type="paragraph" w:customStyle="1" w:styleId="formattext">
    <w:name w:val="formattext"/>
    <w:basedOn w:val="a"/>
    <w:rsid w:val="0004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Kaistrova</dc:creator>
  <cp:keywords/>
  <dc:description/>
  <cp:lastModifiedBy>Админ</cp:lastModifiedBy>
  <cp:revision>2</cp:revision>
  <dcterms:created xsi:type="dcterms:W3CDTF">2020-09-29T06:05:00Z</dcterms:created>
  <dcterms:modified xsi:type="dcterms:W3CDTF">2020-09-29T15:17:00Z</dcterms:modified>
</cp:coreProperties>
</file>