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A1D1" w14:textId="77777777" w:rsidR="009865BC" w:rsidRDefault="009865BC" w:rsidP="00DB63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СИСТЕМА КОРРЕКЦИОННО-РАЗВИВАЮЩЕЙ РАБОТЫ</w:t>
      </w:r>
    </w:p>
    <w:p w14:paraId="0D34B907" w14:textId="6647523B" w:rsidR="009865BC" w:rsidRDefault="009865BC" w:rsidP="00DB63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ГКОУ РО АЗОВСКОЙ ШКОЛЫ №7</w:t>
      </w:r>
    </w:p>
    <w:p w14:paraId="592A9A97" w14:textId="77777777" w:rsidR="00DA5F4C" w:rsidRDefault="00DA5F4C" w:rsidP="00DB63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CB1850A" w14:textId="56CC415E" w:rsidR="009865BC" w:rsidRDefault="009865BC" w:rsidP="00DB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ГКОУ РО Азовской школе №7 созданы необходимые условия для обучения детей с ограниченными возможностями здоровья: нарушениями развития слуха и речи, с ЗПР,  отклонениями в интеллектуальном развитии легкой, средней и тяжелой формы, аутизмом, синдромом Дауна и др.  Педагогический коллектив успешно решает сложные задачи образования детей с ОВЗ. Коррекционно-развивающая работа является базовой, основной составляющей всей педагогической деятельности в специальной школе.  </w:t>
      </w:r>
    </w:p>
    <w:p w14:paraId="74F496BA" w14:textId="77777777" w:rsidR="00DA5F4C" w:rsidRPr="00DB63E7" w:rsidRDefault="00DA5F4C" w:rsidP="00DB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9A36E" w14:textId="77777777" w:rsidR="009865BC" w:rsidRDefault="009865BC" w:rsidP="00DB63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ГКОУ РО Азовская школа №7 обеспечена высокопрофессиональными кадрами:</w:t>
      </w:r>
    </w:p>
    <w:p w14:paraId="110F81CA" w14:textId="77777777" w:rsidR="009865BC" w:rsidRDefault="009865BC" w:rsidP="00DB6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учителями; </w:t>
      </w:r>
    </w:p>
    <w:p w14:paraId="1AF2D928" w14:textId="77777777" w:rsidR="009865BC" w:rsidRDefault="009865BC" w:rsidP="00DB6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воспитателями; </w:t>
      </w:r>
    </w:p>
    <w:p w14:paraId="7181A4E7" w14:textId="77777777" w:rsidR="009865BC" w:rsidRDefault="009865BC" w:rsidP="00DB6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учителями-дефектологами (сурдопедагоги, олигофренопедагоги, учителя-логопеды), </w:t>
      </w:r>
    </w:p>
    <w:p w14:paraId="15A015CD" w14:textId="77777777" w:rsidR="009865BC" w:rsidRDefault="009865BC" w:rsidP="00DB6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педагогами-психологами; </w:t>
      </w:r>
    </w:p>
    <w:p w14:paraId="397111E5" w14:textId="77777777" w:rsidR="009865BC" w:rsidRDefault="009865BC" w:rsidP="00DB6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социальными педагогами, </w:t>
      </w:r>
    </w:p>
    <w:p w14:paraId="41C84F6A" w14:textId="77777777" w:rsidR="009865BC" w:rsidRDefault="009865BC" w:rsidP="00DB6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осуществляют коррекционно-развивающую деятельность, обеспечивая возможность обучающимся развивать интеллектуальный и личностный потенциал и адаптироваться в окружающем мире.</w:t>
      </w:r>
    </w:p>
    <w:p w14:paraId="3C9B6B73" w14:textId="77777777" w:rsidR="009865BC" w:rsidRDefault="009865BC" w:rsidP="00DB63E7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t>Коррекционное сопровождение обучающихся проводится на всех этапах взросления школьников с изменением акцентов на те, или иные стороны личности и с учетом особенностей развития. Очень важный этап - первичный, работа с младшими школьниками, от которого во многом зависят дальнейшие успехи ребенка. Поэтому коррекционно-развивающей работе с обучающимися начальной школы  уделяется традиционно много времени и внимания, в частности, развитию психомоторики и сенсорных процессов, развитию речи, слухового восприятия, а также навыкам сотрудничества, коммуникации, ознакомлению с окружающим миром и  его правильным  восприятием.</w:t>
      </w:r>
      <w:r>
        <w:rPr>
          <w:color w:val="000000"/>
        </w:rPr>
        <w:t xml:space="preserve"> </w:t>
      </w:r>
    </w:p>
    <w:p w14:paraId="317601BB" w14:textId="77777777" w:rsidR="009865BC" w:rsidRDefault="009865BC" w:rsidP="00DB63E7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 общим недостаткам развития, характерным для всех категорий детей с ОВЗ относятся:</w:t>
      </w:r>
    </w:p>
    <w:p w14:paraId="172D2C71" w14:textId="3DB107EA" w:rsidR="009865BC" w:rsidRDefault="009865BC" w:rsidP="00DB6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замедленное и ограниченное восприятие;</w:t>
      </w:r>
    </w:p>
    <w:p w14:paraId="3B0EA5CC" w14:textId="395F395A" w:rsidR="009865BC" w:rsidRDefault="009865BC" w:rsidP="00DB6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развития моторики;</w:t>
      </w:r>
    </w:p>
    <w:p w14:paraId="3BFB462C" w14:textId="15280265" w:rsidR="009865BC" w:rsidRDefault="009865BC" w:rsidP="00DB6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речевого развития;</w:t>
      </w:r>
    </w:p>
    <w:p w14:paraId="31BFCF44" w14:textId="3AF0A838" w:rsidR="009865BC" w:rsidRDefault="009865BC" w:rsidP="00DB6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развития мыслительной деятельности;</w:t>
      </w:r>
    </w:p>
    <w:p w14:paraId="267F2FE8" w14:textId="3D7249C8" w:rsidR="009865BC" w:rsidRDefault="009865BC" w:rsidP="00DB6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недостаточная, по сравнению с обычными детьми, познавательная активность;</w:t>
      </w:r>
    </w:p>
    <w:p w14:paraId="785DA6B4" w14:textId="64854489" w:rsidR="009865BC" w:rsidRDefault="009865BC" w:rsidP="00DB6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пробелы в знаниях и представлениях об окружающем мире,</w:t>
      </w:r>
    </w:p>
    <w:p w14:paraId="3BD135E9" w14:textId="77777777" w:rsidR="009865BC" w:rsidRDefault="009865BC" w:rsidP="00DB6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межличностных отношениях;</w:t>
      </w:r>
    </w:p>
    <w:p w14:paraId="08823CE5" w14:textId="2A2EF67C" w:rsidR="009865BC" w:rsidRPr="00DB63E7" w:rsidRDefault="009865BC" w:rsidP="00DB6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 и неадекватная самооценка, неумение управлять своим поведением).</w:t>
      </w:r>
    </w:p>
    <w:p w14:paraId="0766DB9C" w14:textId="0EAA3B7D" w:rsidR="009865BC" w:rsidRPr="00DB63E7" w:rsidRDefault="009865BC" w:rsidP="00DB63E7">
      <w:pPr>
        <w:pStyle w:val="a3"/>
        <w:shd w:val="clear" w:color="auto" w:fill="F9FAFA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B63E7">
        <w:rPr>
          <w:rFonts w:eastAsiaTheme="minorHAnsi"/>
          <w:lang w:eastAsia="en-US"/>
        </w:rPr>
        <w:t xml:space="preserve">Обучение, воспитание и развитие детей с ограниченными возможностями здоровья с физическими отклонениями и с отклонениями в психофизическом развитии и поведении – сложная социально-педагогическая проблема. Ее решение лежит в основе подготовки данной категории детей к активной общественно полезной деятельности (в соответствии с их возможностями), к равноценному взаимодействию со своими сверстниками в различных видах деятельности, к наиболее полному освоению социальных ролей, к результативной интеграции в социальную среду. </w:t>
      </w:r>
    </w:p>
    <w:p w14:paraId="33B8D86B" w14:textId="77777777" w:rsidR="00DB63E7" w:rsidRPr="00DB63E7" w:rsidRDefault="00DB63E7" w:rsidP="00DB63E7">
      <w:pPr>
        <w:pStyle w:val="a3"/>
        <w:shd w:val="clear" w:color="auto" w:fill="F9FAFA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003AEEA" w14:textId="77777777" w:rsidR="009865BC" w:rsidRDefault="009865BC" w:rsidP="00DB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Целями и задачами коррекционно-развивающей работы является следующее:</w:t>
      </w:r>
    </w:p>
    <w:p w14:paraId="785A062B" w14:textId="77777777" w:rsidR="009865BC" w:rsidRPr="00DB63E7" w:rsidRDefault="009865BC" w:rsidP="00DB63E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B6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Цели: </w:t>
      </w:r>
    </w:p>
    <w:p w14:paraId="30ABA48C" w14:textId="2090A887" w:rsidR="009865BC" w:rsidRPr="00DB63E7" w:rsidRDefault="009865BC" w:rsidP="00DB63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повышение общего уровня интеллектуального, психоэмоционального и физического   развития </w:t>
      </w:r>
      <w:r w:rsidR="00DB63E7">
        <w:rPr>
          <w:rFonts w:ascii="Times New Roman" w:hAnsi="Times New Roman" w:cs="Times New Roman"/>
          <w:sz w:val="24"/>
          <w:szCs w:val="24"/>
        </w:rPr>
        <w:t>об</w:t>
      </w:r>
      <w:r w:rsidRPr="00DB63E7">
        <w:rPr>
          <w:rFonts w:ascii="Times New Roman" w:hAnsi="Times New Roman" w:cs="Times New Roman"/>
          <w:sz w:val="24"/>
          <w:szCs w:val="24"/>
        </w:rPr>
        <w:t>уча</w:t>
      </w:r>
      <w:r w:rsidR="00DB63E7">
        <w:rPr>
          <w:rFonts w:ascii="Times New Roman" w:hAnsi="Times New Roman" w:cs="Times New Roman"/>
          <w:sz w:val="24"/>
          <w:szCs w:val="24"/>
        </w:rPr>
        <w:t>ю</w:t>
      </w:r>
      <w:r w:rsidRPr="00DB63E7">
        <w:rPr>
          <w:rFonts w:ascii="Times New Roman" w:hAnsi="Times New Roman" w:cs="Times New Roman"/>
          <w:sz w:val="24"/>
          <w:szCs w:val="24"/>
        </w:rPr>
        <w:t xml:space="preserve">щихся, восполнение пробелов предшествующего развития и обучения, </w:t>
      </w:r>
    </w:p>
    <w:p w14:paraId="43D44B54" w14:textId="3D317E38" w:rsidR="009865BC" w:rsidRPr="00DB63E7" w:rsidRDefault="009865BC" w:rsidP="00DB63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развитых учебных умений и навыков, </w:t>
      </w:r>
    </w:p>
    <w:p w14:paraId="29A1C347" w14:textId="78A0D436" w:rsidR="009865BC" w:rsidRPr="00DB63E7" w:rsidRDefault="009865BC" w:rsidP="00DB63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коррекция поведенческих отклонений, формирование нравственных норм. </w:t>
      </w:r>
    </w:p>
    <w:p w14:paraId="3DCD4F9D" w14:textId="77777777" w:rsidR="009865BC" w:rsidRPr="00DB63E7" w:rsidRDefault="009865BC" w:rsidP="00DB63E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B63E7">
        <w:rPr>
          <w:rFonts w:ascii="Times New Roman" w:hAnsi="Times New Roman" w:cs="Times New Roman"/>
          <w:b/>
          <w:color w:val="C00000"/>
          <w:sz w:val="24"/>
          <w:szCs w:val="24"/>
        </w:rPr>
        <w:t>Задачи:</w:t>
      </w:r>
      <w:r w:rsidRPr="00DB63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08740531" w14:textId="541587AD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Развитие до необходимого уровня психофизиологических функций, обеспечивающих готовность к обучению: подвижности артикуляционного аппарата, фонематического слуха, </w:t>
      </w:r>
      <w:r w:rsidRPr="00DB63E7">
        <w:rPr>
          <w:rFonts w:ascii="Times New Roman" w:hAnsi="Times New Roman" w:cs="Times New Roman"/>
          <w:sz w:val="24"/>
          <w:szCs w:val="24"/>
        </w:rPr>
        <w:lastRenderedPageBreak/>
        <w:t>мелкой моторик</w:t>
      </w:r>
      <w:r w:rsidR="00DB63E7" w:rsidRPr="00DB63E7">
        <w:rPr>
          <w:rFonts w:ascii="Times New Roman" w:hAnsi="Times New Roman" w:cs="Times New Roman"/>
          <w:sz w:val="24"/>
          <w:szCs w:val="24"/>
        </w:rPr>
        <w:t>и</w:t>
      </w:r>
      <w:r w:rsidRPr="00DB63E7">
        <w:rPr>
          <w:rFonts w:ascii="Times New Roman" w:hAnsi="Times New Roman" w:cs="Times New Roman"/>
          <w:sz w:val="24"/>
          <w:szCs w:val="24"/>
        </w:rPr>
        <w:t>, оптико-пространственной ориентации, зрительно-моторной координации и др.</w:t>
      </w:r>
    </w:p>
    <w:p w14:paraId="65F7E365" w14:textId="1E7EC093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Обогащение кругозора детей, формирование отчетливых разносторонних представлений о предметах и явлениях окружающей действительности, позволяющих воспринимать сознательно учебный материал. </w:t>
      </w:r>
    </w:p>
    <w:p w14:paraId="71DB752D" w14:textId="302073C2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Формирование социально-нравственного поведения детей, обеспечивающего их успешную адаптацию в школьных условиях (осознание новой социальной роли ученика, ответственное выполнение обязанностей, диктуемых этой ролью, — соблюдение правил поведения на уроке, правил общения и др.). </w:t>
      </w:r>
    </w:p>
    <w:p w14:paraId="0B2B373D" w14:textId="5BBB2A61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>Формирование учебной мотивации: последовательное замещение отношений «взрослый — ребенок», характерных на начальном этапе для детей с трудностями в обучении, отношениями «учитель—ученик», являющимися основой формирования познавательных интересов.</w:t>
      </w:r>
    </w:p>
    <w:p w14:paraId="13F2C441" w14:textId="2E9262C8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Развитие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пассивности, характерной для детей с трудностями в обучении. </w:t>
      </w:r>
    </w:p>
    <w:p w14:paraId="635FA1B7" w14:textId="753771B3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Формирование общедеятельностных умений и навыков: ориентировки в задании, планирования предстоящей деятельности, осуществления ее в соответствии с наглядным образцом и/или словесными указаниями учителя, самоконтроля и самооценки. </w:t>
      </w:r>
    </w:p>
    <w:p w14:paraId="66CBDAD8" w14:textId="71321FD7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Формирование соответствующих возрасту общеинтеллектуальных умений (операций анализа, сравнения, обобщения, практической группировки, логической классификации, умозаключений и др.). </w:t>
      </w:r>
    </w:p>
    <w:p w14:paraId="359789DB" w14:textId="45D4C584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Повышение актуального уровня развития </w:t>
      </w:r>
      <w:r w:rsidR="00DB63E7">
        <w:rPr>
          <w:rFonts w:ascii="Times New Roman" w:hAnsi="Times New Roman" w:cs="Times New Roman"/>
          <w:sz w:val="24"/>
          <w:szCs w:val="24"/>
        </w:rPr>
        <w:t>об</w:t>
      </w:r>
      <w:r w:rsidRPr="00DB63E7">
        <w:rPr>
          <w:rFonts w:ascii="Times New Roman" w:hAnsi="Times New Roman" w:cs="Times New Roman"/>
          <w:sz w:val="24"/>
          <w:szCs w:val="24"/>
        </w:rPr>
        <w:t>уча</w:t>
      </w:r>
      <w:r w:rsidR="00DB63E7">
        <w:rPr>
          <w:rFonts w:ascii="Times New Roman" w:hAnsi="Times New Roman" w:cs="Times New Roman"/>
          <w:sz w:val="24"/>
          <w:szCs w:val="24"/>
        </w:rPr>
        <w:t>ю</w:t>
      </w:r>
      <w:r w:rsidRPr="00DB63E7">
        <w:rPr>
          <w:rFonts w:ascii="Times New Roman" w:hAnsi="Times New Roman" w:cs="Times New Roman"/>
          <w:sz w:val="24"/>
          <w:szCs w:val="24"/>
        </w:rPr>
        <w:t xml:space="preserve">щихся и коррекция индивидуальных отклонений (нарушений) в развитии на основе учета темпа деятельности, готовности к усвоению нового учебного материала и др. </w:t>
      </w:r>
    </w:p>
    <w:p w14:paraId="119053EE" w14:textId="725F529C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Охрана и укрепление соматического и психоневрологического здоровья ребенка: предупреждение психофизических перегрузок, эмоциональных срывов, создание климата психологического комфорта, обеспечение успешности учебной деятельности во фронтальной и индивидуальной работе обучающихся; физическое закаливание, общеукрепляющая и лечебно-профилактическая медикаментозная терапия. </w:t>
      </w:r>
    </w:p>
    <w:p w14:paraId="68F07BDE" w14:textId="630F957A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 xml:space="preserve">Создание благоприятной социальной среды, обеспечивающей соответствующее возрасту общее развитие ребенка, стимуляцию его познавательной деятельности, коммуникативных функций речи, активное воздействие на формирование общеинтеллектуальных и общедеятельностных умений. </w:t>
      </w:r>
    </w:p>
    <w:p w14:paraId="6CCCEC81" w14:textId="7EB43176" w:rsidR="009865BC" w:rsidRPr="00DB63E7" w:rsidRDefault="009865BC" w:rsidP="00DB63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E7">
        <w:rPr>
          <w:rFonts w:ascii="Times New Roman" w:hAnsi="Times New Roman" w:cs="Times New Roman"/>
          <w:sz w:val="24"/>
          <w:szCs w:val="24"/>
        </w:rPr>
        <w:t>Системный разносторонний контроль специалистов (врачей, психологов, дефектологов) за развитием ребенка. Решение указанных задач возможно только при использовании специально разработанного учебно-методического оснащения, обеспечивающего успешное освоение детьми с ОВЗ программного материала, отвечающего требованиям образовательного стандарта к знаниям и умениям учащихся.</w:t>
      </w:r>
    </w:p>
    <w:p w14:paraId="0C9A108B" w14:textId="77777777" w:rsidR="009865BC" w:rsidRDefault="009865BC" w:rsidP="00DB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96BC2" w14:textId="34B79663" w:rsidR="009865BC" w:rsidRPr="00DB63E7" w:rsidRDefault="009865BC" w:rsidP="00DB63E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B63E7">
        <w:rPr>
          <w:rFonts w:ascii="Times New Roman" w:hAnsi="Times New Roman" w:cs="Times New Roman"/>
          <w:b/>
          <w:color w:val="C00000"/>
          <w:sz w:val="24"/>
          <w:szCs w:val="24"/>
        </w:rPr>
        <w:t>Коррекционная работа основывается на следующих принципах:</w:t>
      </w:r>
    </w:p>
    <w:p w14:paraId="06279AFE" w14:textId="77777777" w:rsidR="009865BC" w:rsidRDefault="009865BC" w:rsidP="00DB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Принцип учета индивидуальных особенностей.</w:t>
      </w:r>
      <w:r>
        <w:rPr>
          <w:rFonts w:ascii="Times New Roman" w:hAnsi="Times New Roman" w:cs="Times New Roman"/>
          <w:sz w:val="24"/>
          <w:szCs w:val="24"/>
        </w:rPr>
        <w:t xml:space="preserve"> Всем детям определенного возраста свойственно иметь индивидуальные (отличительные) особенности. Индивидуальность ребенка характеризуется совокупностью физических, интеллектуальных, волевых, моральных, социальных и других черт, которые заметно отличают данного ребенка от других детей. Кроме того, к индивидуальным особенностям относятся ощущения, восприятие, мышление, память, воображение, интересы, склонности, способности, темперамент, характер. Индивидуальные особенности влияют на развитие личности. </w:t>
      </w:r>
    </w:p>
    <w:p w14:paraId="3871A783" w14:textId="77777777" w:rsidR="009865BC" w:rsidRDefault="009865BC" w:rsidP="00DB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Принцип деятельностного подхода</w:t>
      </w:r>
      <w:r>
        <w:rPr>
          <w:rFonts w:ascii="Times New Roman" w:hAnsi="Times New Roman" w:cs="Times New Roman"/>
          <w:sz w:val="24"/>
          <w:szCs w:val="24"/>
        </w:rPr>
        <w:t xml:space="preserve"> задает направление коррекционной работы через разные формы организации работы, а так же через организацию соответствующих видов деятельности ребенка. </w:t>
      </w:r>
    </w:p>
    <w:p w14:paraId="7B3430FE" w14:textId="77777777" w:rsidR="009865BC" w:rsidRDefault="009865BC" w:rsidP="00DB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Принцип нормативности развития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учете основных закономерностей психического развития и значения последовательности стадий развития для формирования личности ребенка. Данный принцип 465 постулирует существование некоторой «возрастной нормы» развития, своеобразного эталона возраста. Согласно этому принципу коррекционная работа осуществляется по следующей схеме: что есть - что должно быть - что надо сделать, чтобы было должное. </w:t>
      </w:r>
    </w:p>
    <w:p w14:paraId="1C486966" w14:textId="77777777" w:rsidR="009865BC" w:rsidRDefault="009865BC" w:rsidP="00DB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Принцип педагогической экологии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родители и педагоги должны строить свои отношения с ребенком на основе его безусловного принятия,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безоценочном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отношении независимо от преобладания в нем сильных или слабых сторон, на педагогическом оптимизме и доверии, глубокой любви и эмпатии, уважении его личности, прав и свобод.</w:t>
      </w:r>
    </w:p>
    <w:p w14:paraId="77142915" w14:textId="77777777" w:rsidR="00DB63E7" w:rsidRDefault="00DB63E7" w:rsidP="00DB63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041E7" w14:textId="55534894" w:rsidR="009865BC" w:rsidRDefault="009865BC" w:rsidP="00DB63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специалист осуществляет коррекционно-развивающую работу на своем уровне и своими специфическими средствами. Но, одновременно, работает в тесном контакте с другими специалистами школы, что позволяет поддерживать единую коррекционно-развивающую систему и согласовывать индивидуальные условия и направления развития каждого ребенка. </w:t>
      </w:r>
    </w:p>
    <w:p w14:paraId="21ECF836" w14:textId="77777777" w:rsidR="009865BC" w:rsidRDefault="009865BC" w:rsidP="00DB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развития ребенка является непрерывным, поэтому в работу включены также родители обучающихся. Семья получает консультации, рекомендации по конструктивному общению с подростками в семье, получает навыки игровой развивающей деятельности с малышами, советы </w:t>
      </w:r>
      <w:r>
        <w:rPr>
          <w:rFonts w:ascii="Times New Roman" w:hAnsi="Times New Roman" w:cs="Times New Roman"/>
          <w:sz w:val="24"/>
          <w:szCs w:val="24"/>
        </w:rPr>
        <w:t xml:space="preserve">по раннему развитию младших детей-дошкольников в семье и т.д.  </w:t>
      </w:r>
    </w:p>
    <w:p w14:paraId="1AFAF96D" w14:textId="77777777" w:rsidR="009865BC" w:rsidRDefault="009865BC" w:rsidP="00DB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располагает </w:t>
      </w:r>
      <w:r>
        <w:rPr>
          <w:rFonts w:ascii="Times New Roman" w:hAnsi="Times New Roman" w:cs="Times New Roman"/>
          <w:b/>
          <w:sz w:val="24"/>
          <w:szCs w:val="24"/>
        </w:rPr>
        <w:t>современной методической базой,</w:t>
      </w:r>
      <w:r>
        <w:rPr>
          <w:rFonts w:ascii="Times New Roman" w:hAnsi="Times New Roman" w:cs="Times New Roman"/>
          <w:sz w:val="24"/>
          <w:szCs w:val="24"/>
        </w:rPr>
        <w:t xml:space="preserve"> учебные кабинеты слабослышащих обучающихся и учителей-дефектологов (сурдопедагогов) оснащены специальной звукоусиливающей аппаратурой, тренажерами. В школе оборудована сенсорная комната психологической разгрузки. Имеются кабинеты психологов, социальных педагогов, где есть возможности для проведения индивидуальных и групповых занятий. </w:t>
      </w:r>
    </w:p>
    <w:p w14:paraId="293F7ADA" w14:textId="77777777" w:rsidR="009865BC" w:rsidRDefault="009865BC" w:rsidP="00DB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оборудованные кабинеты технологии, где обучающиеся получают трудовые навыки, занимаются рукоделием, кулинарией, также способствуют всестороннему развитию школьников, подготавливая их к самостоятельной жизни и выбору профессии.</w:t>
      </w:r>
    </w:p>
    <w:p w14:paraId="0358D624" w14:textId="77777777" w:rsidR="009865BC" w:rsidRDefault="009865BC" w:rsidP="00DB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Широко применяются ИКТ-технологии на уроках и во внеурочной деятельности. Разнообразная внеурочная деятельность обучающихся имеет также большой коррекционно-развивающий потенциал. Духовно-нравственному, эстетическому, гражданско-патриотическому воспитанию и развитию способствует школьный театр-студия «Маска» - многократный лауреат городских, региональных, Всероссийских Международных фестивалей и конкурсов творчества детей-инвалидов. </w:t>
      </w:r>
    </w:p>
    <w:p w14:paraId="021BC77F" w14:textId="77777777" w:rsidR="009865BC" w:rsidRDefault="009865BC" w:rsidP="00DB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того, что в школе обучаются дети с ограниченными возможностями здоровья, дети-инвалиды, большое значение придается использованию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технологий,</w:t>
      </w:r>
      <w:r>
        <w:rPr>
          <w:rFonts w:ascii="Times New Roman" w:hAnsi="Times New Roman" w:cs="Times New Roman"/>
          <w:sz w:val="24"/>
          <w:szCs w:val="24"/>
        </w:rPr>
        <w:t xml:space="preserve"> поддерживается психологически безопасная среда.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школьников с ограниченными возможностями здоровья, обусловленными различным генезом создаются специальные условия обучения и воспитания, адекватные особенностям их развития: использование специальных методов обучения и воспитания, охранительного режима, дозированных учебных нагрузок, организация индивидуальных коррекционных занятий, надомное обучение.</w:t>
      </w:r>
    </w:p>
    <w:p w14:paraId="7EC11140" w14:textId="77777777" w:rsidR="00556850" w:rsidRDefault="00556850" w:rsidP="00DB63E7">
      <w:pPr>
        <w:spacing w:after="0" w:line="240" w:lineRule="auto"/>
      </w:pPr>
    </w:p>
    <w:sectPr w:rsidR="00556850" w:rsidSect="00DB63E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1096"/>
    <w:multiLevelType w:val="hybridMultilevel"/>
    <w:tmpl w:val="F4F872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0A3"/>
    <w:multiLevelType w:val="hybridMultilevel"/>
    <w:tmpl w:val="879E347C"/>
    <w:lvl w:ilvl="0" w:tplc="4A82D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1702"/>
    <w:multiLevelType w:val="hybridMultilevel"/>
    <w:tmpl w:val="B90C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71BC"/>
    <w:multiLevelType w:val="hybridMultilevel"/>
    <w:tmpl w:val="C5888694"/>
    <w:lvl w:ilvl="0" w:tplc="2C76EE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D2847"/>
    <w:multiLevelType w:val="hybridMultilevel"/>
    <w:tmpl w:val="EB4EA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9E6"/>
    <w:rsid w:val="004B69E6"/>
    <w:rsid w:val="00556850"/>
    <w:rsid w:val="007616E7"/>
    <w:rsid w:val="00976D72"/>
    <w:rsid w:val="009865BC"/>
    <w:rsid w:val="00BD0AAE"/>
    <w:rsid w:val="00DA5F4C"/>
    <w:rsid w:val="00D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7AB3"/>
  <w15:docId w15:val="{515C1DFC-F13B-4684-998E-4CE7BD38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65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Vika Kaistrova</cp:lastModifiedBy>
  <cp:revision>7</cp:revision>
  <dcterms:created xsi:type="dcterms:W3CDTF">2020-05-15T13:00:00Z</dcterms:created>
  <dcterms:modified xsi:type="dcterms:W3CDTF">2020-05-15T18:41:00Z</dcterms:modified>
</cp:coreProperties>
</file>